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FBAE" w14:textId="708B1497" w:rsidR="001F3AC6" w:rsidRPr="00A65331" w:rsidRDefault="001F3AC6" w:rsidP="00A65331">
      <w:pPr>
        <w:spacing w:line="288" w:lineRule="auto"/>
        <w:jc w:val="center"/>
      </w:pPr>
      <w:bookmarkStart w:id="0" w:name="_Hlk124753339"/>
      <w:r w:rsidRPr="00A65331">
        <w:rPr>
          <w:b/>
          <w:bCs/>
        </w:rPr>
        <w:t>UMOWA INW.272</w:t>
      </w:r>
      <w:r w:rsidR="00D918F3" w:rsidRPr="00A65331">
        <w:rPr>
          <w:b/>
          <w:bCs/>
        </w:rPr>
        <w:t>….</w:t>
      </w:r>
      <w:r w:rsidR="00536FB3" w:rsidRPr="00A65331">
        <w:rPr>
          <w:b/>
          <w:bCs/>
        </w:rPr>
        <w:t>.</w:t>
      </w:r>
      <w:r w:rsidRPr="00A65331">
        <w:rPr>
          <w:b/>
          <w:bCs/>
        </w:rPr>
        <w:t>202</w:t>
      </w:r>
      <w:r w:rsidR="000A141B" w:rsidRPr="00A65331">
        <w:rPr>
          <w:b/>
          <w:bCs/>
        </w:rPr>
        <w:t>6</w:t>
      </w:r>
    </w:p>
    <w:p w14:paraId="51963F57" w14:textId="77777777" w:rsidR="001F3AC6" w:rsidRPr="00A65331" w:rsidRDefault="001F3AC6" w:rsidP="00A65331">
      <w:pPr>
        <w:spacing w:line="288" w:lineRule="auto"/>
        <w:jc w:val="both"/>
      </w:pPr>
    </w:p>
    <w:p w14:paraId="0C08D37C" w14:textId="015F32DA" w:rsidR="001F3AC6" w:rsidRPr="00A65331" w:rsidRDefault="001F3AC6" w:rsidP="00A65331">
      <w:pPr>
        <w:spacing w:line="288" w:lineRule="auto"/>
        <w:jc w:val="both"/>
      </w:pPr>
      <w:r w:rsidRPr="00A65331">
        <w:t>zawarta w dniu …………… r</w:t>
      </w:r>
      <w:r w:rsidR="001E701A" w:rsidRPr="00A65331">
        <w:rPr>
          <w:rStyle w:val="Odwoanieprzypisudolnego"/>
        </w:rPr>
        <w:footnoteReference w:id="1"/>
      </w:r>
      <w:r w:rsidRPr="00A65331">
        <w:t xml:space="preserve">.  w Myślenicach pomiędzy: </w:t>
      </w:r>
    </w:p>
    <w:p w14:paraId="49A5FE95" w14:textId="77777777" w:rsidR="001F3AC6" w:rsidRPr="00A65331" w:rsidRDefault="001F3AC6" w:rsidP="00A65331">
      <w:pPr>
        <w:spacing w:line="288" w:lineRule="auto"/>
        <w:jc w:val="both"/>
      </w:pPr>
      <w:r w:rsidRPr="00A65331">
        <w:rPr>
          <w:b/>
          <w:bCs/>
        </w:rPr>
        <w:t>Gminą Myślenice</w:t>
      </w:r>
      <w:r w:rsidRPr="00A65331">
        <w:rPr>
          <w:b/>
        </w:rPr>
        <w:t>, Rynek 8/9, 32-400 Myślenice, NIP  681 10 04 414</w:t>
      </w:r>
    </w:p>
    <w:p w14:paraId="520ECA4B" w14:textId="77777777" w:rsidR="00F20BC6" w:rsidRPr="00A65331" w:rsidRDefault="001F3AC6" w:rsidP="00A65331">
      <w:pPr>
        <w:spacing w:line="288" w:lineRule="auto"/>
        <w:jc w:val="both"/>
      </w:pPr>
      <w:r w:rsidRPr="00A65331">
        <w:t xml:space="preserve">zwaną dalej </w:t>
      </w:r>
      <w:r w:rsidR="006F6629" w:rsidRPr="00A65331">
        <w:t>„</w:t>
      </w:r>
      <w:r w:rsidRPr="00A65331">
        <w:rPr>
          <w:b/>
        </w:rPr>
        <w:t>Zamawiającym</w:t>
      </w:r>
      <w:r w:rsidR="006F6629" w:rsidRPr="00A65331">
        <w:rPr>
          <w:b/>
        </w:rPr>
        <w:t>”</w:t>
      </w:r>
      <w:r w:rsidRPr="00A65331">
        <w:t>, którą reprezentuje</w:t>
      </w:r>
      <w:r w:rsidR="00C55F92" w:rsidRPr="00A65331">
        <w:t xml:space="preserve"> </w:t>
      </w:r>
    </w:p>
    <w:p w14:paraId="55092C12" w14:textId="55A5BB49" w:rsidR="00F20BC6" w:rsidRPr="00A65331" w:rsidRDefault="00F20BC6" w:rsidP="00A65331">
      <w:pPr>
        <w:spacing w:line="288" w:lineRule="auto"/>
        <w:jc w:val="both"/>
      </w:pPr>
      <w:r w:rsidRPr="00A65331">
        <w:rPr>
          <w:rFonts w:eastAsia="Times New Roman"/>
          <w:bCs/>
        </w:rPr>
        <w:t>Burmistrz Miasta i Gminy Myślenice</w:t>
      </w:r>
      <w:r w:rsidRPr="00A65331">
        <w:rPr>
          <w:rFonts w:eastAsia="Times New Roman"/>
          <w:b/>
        </w:rPr>
        <w:t xml:space="preserve"> Jarosław Szlachetka</w:t>
      </w:r>
    </w:p>
    <w:p w14:paraId="5BEC9B7C" w14:textId="2425107C" w:rsidR="00F20BC6" w:rsidRPr="00A65331" w:rsidRDefault="00D918F3" w:rsidP="00A65331">
      <w:pPr>
        <w:spacing w:line="288" w:lineRule="auto"/>
        <w:jc w:val="both"/>
        <w:rPr>
          <w:rFonts w:eastAsia="Times New Roman"/>
        </w:rPr>
      </w:pPr>
      <w:r w:rsidRPr="00A65331">
        <w:rPr>
          <w:rFonts w:eastAsia="Times New Roman"/>
        </w:rPr>
        <w:t>A</w:t>
      </w:r>
    </w:p>
    <w:p w14:paraId="57DD8A58" w14:textId="3AB513C5" w:rsidR="00D918F3" w:rsidRPr="00A65331" w:rsidRDefault="00D918F3" w:rsidP="00A65331">
      <w:pPr>
        <w:spacing w:line="288" w:lineRule="auto"/>
        <w:jc w:val="both"/>
        <w:rPr>
          <w:rFonts w:eastAsia="Times New Roman"/>
        </w:rPr>
      </w:pPr>
      <w:r w:rsidRPr="00A65331">
        <w:rPr>
          <w:rFonts w:eastAsia="Times New Roman"/>
        </w:rPr>
        <w:t>……………………………………………………………………………………………………………………………………………………………………………………………………</w:t>
      </w:r>
    </w:p>
    <w:p w14:paraId="27C93EF8" w14:textId="3AC1C17F" w:rsidR="00A75AFA" w:rsidRPr="00A65331" w:rsidRDefault="00A75AFA" w:rsidP="00A65331">
      <w:pPr>
        <w:pStyle w:val="Akapitzlist"/>
        <w:spacing w:line="288" w:lineRule="auto"/>
        <w:ind w:left="0"/>
        <w:jc w:val="both"/>
        <w:rPr>
          <w:rStyle w:val="Domylnaczcionkaakapitu4"/>
          <w:b/>
          <w:bCs/>
        </w:rPr>
      </w:pPr>
      <w:bookmarkStart w:id="1" w:name="_Hlk124753369"/>
      <w:bookmarkStart w:id="2" w:name="_Hlk122001888"/>
      <w:bookmarkStart w:id="3" w:name="_Hlk124500776"/>
      <w:bookmarkStart w:id="4" w:name="_Hlk124761400"/>
      <w:r w:rsidRPr="00A65331">
        <w:rPr>
          <w:rStyle w:val="Domylnaczcionkaakapitu4"/>
          <w:bCs/>
        </w:rPr>
        <w:t>zwanym w dalszej części umowy</w:t>
      </w:r>
      <w:r w:rsidRPr="00A65331">
        <w:rPr>
          <w:rStyle w:val="Domylnaczcionkaakapitu4"/>
          <w:b/>
          <w:bCs/>
        </w:rPr>
        <w:t xml:space="preserve"> „Wykonawcą”</w:t>
      </w:r>
      <w:r w:rsidR="00EC6084" w:rsidRPr="00A65331">
        <w:rPr>
          <w:rStyle w:val="Domylnaczcionkaakapitu4"/>
          <w:b/>
          <w:bCs/>
        </w:rPr>
        <w:t xml:space="preserve">, </w:t>
      </w:r>
      <w:r w:rsidR="00EC6084" w:rsidRPr="00A65331">
        <w:rPr>
          <w:rStyle w:val="Domylnaczcionkaakapitu4"/>
        </w:rPr>
        <w:t>którą reprezentuje</w:t>
      </w:r>
    </w:p>
    <w:p w14:paraId="76E68A3A" w14:textId="7627E2A3" w:rsidR="00EC6084" w:rsidRPr="00A65331" w:rsidRDefault="00D918F3" w:rsidP="00A65331">
      <w:pPr>
        <w:pStyle w:val="Akapitzlist"/>
        <w:spacing w:line="288" w:lineRule="auto"/>
        <w:ind w:left="0"/>
        <w:jc w:val="both"/>
        <w:rPr>
          <w:b/>
        </w:rPr>
      </w:pPr>
      <w:r w:rsidRPr="00A65331">
        <w:rPr>
          <w:bCs/>
        </w:rPr>
        <w:t>……………………………………….</w:t>
      </w:r>
    </w:p>
    <w:p w14:paraId="396C0073" w14:textId="77777777" w:rsidR="00EC6084" w:rsidRPr="00A65331" w:rsidRDefault="00EC6084" w:rsidP="00A65331">
      <w:pPr>
        <w:pStyle w:val="Akapitzlist"/>
        <w:spacing w:line="288" w:lineRule="auto"/>
        <w:ind w:left="0"/>
        <w:jc w:val="both"/>
      </w:pPr>
    </w:p>
    <w:p w14:paraId="36844271" w14:textId="77777777" w:rsidR="00E81298" w:rsidRPr="00A65331" w:rsidRDefault="00E81298" w:rsidP="00A65331">
      <w:pPr>
        <w:pStyle w:val="western"/>
        <w:spacing w:before="0" w:after="0" w:line="288" w:lineRule="auto"/>
        <w:contextualSpacing/>
        <w:jc w:val="both"/>
        <w:rPr>
          <w:color w:val="000000"/>
        </w:rPr>
      </w:pPr>
      <w:r w:rsidRPr="00A65331">
        <w:rPr>
          <w:color w:val="000000"/>
        </w:rPr>
        <w:t>o następującej treści:</w:t>
      </w:r>
    </w:p>
    <w:p w14:paraId="346DCA5B" w14:textId="77777777" w:rsidR="009B5024" w:rsidRPr="00A65331" w:rsidRDefault="009B5024" w:rsidP="00A65331">
      <w:pPr>
        <w:pStyle w:val="western"/>
        <w:spacing w:before="0" w:after="0" w:line="288" w:lineRule="auto"/>
        <w:contextualSpacing/>
        <w:jc w:val="both"/>
        <w:rPr>
          <w:color w:val="000000"/>
        </w:rPr>
      </w:pPr>
    </w:p>
    <w:p w14:paraId="79872A08" w14:textId="07A46D76" w:rsidR="00D4240B" w:rsidRPr="00A65331" w:rsidRDefault="00D4240B" w:rsidP="00A65331">
      <w:pPr>
        <w:spacing w:line="288" w:lineRule="auto"/>
        <w:jc w:val="center"/>
        <w:rPr>
          <w:b/>
          <w:bCs/>
        </w:rPr>
      </w:pPr>
      <w:r w:rsidRPr="00A65331">
        <w:rPr>
          <w:b/>
          <w:bCs/>
        </w:rPr>
        <w:t>§ 1</w:t>
      </w:r>
    </w:p>
    <w:p w14:paraId="4FD223F2" w14:textId="6EF060BD" w:rsidR="00D918F3" w:rsidRPr="00A65331" w:rsidRDefault="00D918F3" w:rsidP="00A65331">
      <w:pPr>
        <w:pStyle w:val="Styl1"/>
        <w:numPr>
          <w:ilvl w:val="0"/>
          <w:numId w:val="48"/>
        </w:numPr>
        <w:spacing w:line="288" w:lineRule="auto"/>
        <w:ind w:left="426" w:hanging="426"/>
        <w:rPr>
          <w:rFonts w:eastAsia="NSimSun"/>
          <w:b/>
          <w:bCs/>
          <w:i/>
          <w:iCs/>
          <w:szCs w:val="24"/>
          <w:lang w:eastAsia="zh-CN"/>
        </w:rPr>
      </w:pPr>
      <w:r w:rsidRPr="00A65331">
        <w:rPr>
          <w:szCs w:val="24"/>
        </w:rPr>
        <w:t xml:space="preserve">Wykonawca został wyłoniony w postępowaniu nr </w:t>
      </w:r>
      <w:permStart w:id="808195714" w:edGrp="everyone"/>
      <w:r w:rsidRPr="00A65331">
        <w:rPr>
          <w:szCs w:val="24"/>
        </w:rPr>
        <w:t xml:space="preserve">…………………. </w:t>
      </w:r>
      <w:r w:rsidR="009B5024" w:rsidRPr="00A65331">
        <w:rPr>
          <w:szCs w:val="24"/>
        </w:rPr>
        <w:t xml:space="preserve">  </w:t>
      </w:r>
      <w:permEnd w:id="808195714"/>
      <w:r w:rsidRPr="00A65331">
        <w:rPr>
          <w:szCs w:val="24"/>
        </w:rPr>
        <w:t>nazwa:</w:t>
      </w:r>
      <w:r w:rsidRPr="00A65331">
        <w:rPr>
          <w:rFonts w:eastAsia="CIDFont+F1"/>
          <w:b/>
          <w:bCs/>
          <w:szCs w:val="24"/>
        </w:rPr>
        <w:t xml:space="preserve"> Budowa i rozbudowa oświetlenia na terenie Miasta i Gminy Myślenice </w:t>
      </w:r>
      <w:r w:rsidR="005902C9" w:rsidRPr="00A65331">
        <w:rPr>
          <w:rFonts w:eastAsia="CIDFont+F1"/>
          <w:b/>
          <w:bCs/>
          <w:szCs w:val="24"/>
        </w:rPr>
        <w:t>–</w:t>
      </w:r>
      <w:r w:rsidRPr="00A65331">
        <w:rPr>
          <w:rFonts w:eastAsia="CIDFont+F1"/>
          <w:b/>
          <w:bCs/>
          <w:szCs w:val="24"/>
        </w:rPr>
        <w:t xml:space="preserve"> zaprojektuj</w:t>
      </w:r>
      <w:r w:rsidR="005902C9" w:rsidRPr="00A65331">
        <w:rPr>
          <w:rFonts w:eastAsia="CIDFont+F1"/>
          <w:b/>
          <w:bCs/>
          <w:szCs w:val="24"/>
        </w:rPr>
        <w:t xml:space="preserve"> (</w:t>
      </w:r>
      <w:r w:rsidR="00C7678A" w:rsidRPr="00A65331">
        <w:rPr>
          <w:rFonts w:eastAsia="CIDFont+F1"/>
          <w:b/>
          <w:bCs/>
          <w:szCs w:val="24"/>
        </w:rPr>
        <w:t>10</w:t>
      </w:r>
      <w:r w:rsidR="005902C9" w:rsidRPr="00A65331">
        <w:rPr>
          <w:rFonts w:eastAsia="CIDFont+F1"/>
          <w:b/>
          <w:bCs/>
          <w:szCs w:val="24"/>
        </w:rPr>
        <w:t xml:space="preserve"> zadań)</w:t>
      </w:r>
      <w:r w:rsidR="009B5024" w:rsidRPr="00A65331">
        <w:rPr>
          <w:rFonts w:eastAsia="CIDFont+F1"/>
          <w:b/>
          <w:bCs/>
          <w:szCs w:val="24"/>
        </w:rPr>
        <w:t xml:space="preserve">, </w:t>
      </w:r>
      <w:r w:rsidR="009B5024" w:rsidRPr="00A65331">
        <w:rPr>
          <w:rFonts w:eastAsia="CIDFont+F1"/>
          <w:szCs w:val="24"/>
        </w:rPr>
        <w:t xml:space="preserve">przeprowadzonym </w:t>
      </w:r>
      <w:r w:rsidR="009B5024" w:rsidRPr="00A65331">
        <w:rPr>
          <w:rFonts w:eastAsia="Arial"/>
          <w:szCs w:val="24"/>
        </w:rPr>
        <w:t>zgodnie z przepisami ustawy z dnia 11 września 2019 r. – Prawo zamówień – zwaną dalej „ustawą PZP”.</w:t>
      </w:r>
    </w:p>
    <w:p w14:paraId="647231D1" w14:textId="527A4497" w:rsidR="00C7678A" w:rsidRPr="00A65331" w:rsidRDefault="00C7678A" w:rsidP="00A65331">
      <w:pPr>
        <w:pStyle w:val="Numerowanie"/>
        <w:numPr>
          <w:ilvl w:val="0"/>
          <w:numId w:val="48"/>
        </w:numPr>
        <w:spacing w:line="288" w:lineRule="auto"/>
      </w:pPr>
      <w:r w:rsidRPr="00A65331">
        <w:t>Przedmiotem niniejszej Umowy jest wykonanie łącznie 10 zadań projektowych w zakresie projektowania instalacji oświetlenia drogowego, szczegółowo opisanych w Załączniku nr 2 do SWZ postępowania nr</w:t>
      </w:r>
      <w:r w:rsidR="00655FF5" w:rsidRPr="00A65331">
        <w:t xml:space="preserve">  ……………..</w:t>
      </w:r>
      <w:r w:rsidRPr="00A65331">
        <w:t>w wyniku którego zawarto niniejszą umowę.</w:t>
      </w:r>
    </w:p>
    <w:p w14:paraId="48F6691E" w14:textId="77777777" w:rsidR="00C7678A" w:rsidRPr="00A65331" w:rsidRDefault="00C7678A" w:rsidP="00A65331">
      <w:pPr>
        <w:pStyle w:val="Numerowanie"/>
        <w:numPr>
          <w:ilvl w:val="0"/>
          <w:numId w:val="48"/>
        </w:numPr>
        <w:spacing w:line="288" w:lineRule="auto"/>
      </w:pPr>
      <w:r w:rsidRPr="00A65331">
        <w:t>Realizacja Przedmiotu Umowy została podzielona na:</w:t>
      </w:r>
    </w:p>
    <w:p w14:paraId="0FAEAB65" w14:textId="3F234D68" w:rsidR="00C7678A" w:rsidRPr="00A65331" w:rsidRDefault="00C7678A" w:rsidP="00A65331">
      <w:pPr>
        <w:pStyle w:val="Numerowanie"/>
        <w:numPr>
          <w:ilvl w:val="0"/>
          <w:numId w:val="59"/>
        </w:numPr>
        <w:spacing w:line="288" w:lineRule="auto"/>
        <w:ind w:left="709"/>
      </w:pPr>
      <w:r w:rsidRPr="00A65331">
        <w:t xml:space="preserve">Zakres Gwarantowany: wykonanie </w:t>
      </w:r>
      <w:r w:rsidR="00655FF5" w:rsidRPr="00A65331">
        <w:t>…….</w:t>
      </w:r>
      <w:r w:rsidRPr="00A65331">
        <w:t xml:space="preserve"> zadań projektowych (zadania nr </w:t>
      </w:r>
      <w:r w:rsidR="00655FF5" w:rsidRPr="00A65331">
        <w:t>1-5 oraz …..</w:t>
      </w:r>
      <w:r w:rsidR="00655FF5" w:rsidRPr="00A65331">
        <w:rPr>
          <w:rStyle w:val="Odwoanieprzypisudolnego"/>
        </w:rPr>
        <w:footnoteReference w:id="2"/>
      </w:r>
      <w:r w:rsidRPr="00A65331">
        <w:t>);</w:t>
      </w:r>
    </w:p>
    <w:p w14:paraId="6664A4A6" w14:textId="10BFA54A" w:rsidR="00C7678A" w:rsidRPr="00A65331" w:rsidRDefault="00C7678A" w:rsidP="00A65331">
      <w:pPr>
        <w:pStyle w:val="Numerowanie"/>
        <w:numPr>
          <w:ilvl w:val="0"/>
          <w:numId w:val="59"/>
        </w:numPr>
        <w:spacing w:line="288" w:lineRule="auto"/>
        <w:ind w:left="709"/>
      </w:pPr>
      <w:r w:rsidRPr="00A65331">
        <w:t xml:space="preserve">Zakres Objęty Prawem Opcji: wykonanie do </w:t>
      </w:r>
      <w:r w:rsidR="00655FF5" w:rsidRPr="00A65331">
        <w:t>….</w:t>
      </w:r>
      <w:r w:rsidRPr="00A65331">
        <w:t xml:space="preserve"> dodatkowych zadań projektowych (zadania nr </w:t>
      </w:r>
      <w:r w:rsidR="00655FF5" w:rsidRPr="00A65331">
        <w:t>…….</w:t>
      </w:r>
      <w:r w:rsidRPr="00A65331">
        <w:t>).</w:t>
      </w:r>
    </w:p>
    <w:p w14:paraId="1A2E58DD" w14:textId="6053963D" w:rsidR="00C7678A" w:rsidRPr="00A65331" w:rsidRDefault="00C7678A" w:rsidP="00A65331">
      <w:pPr>
        <w:pStyle w:val="Numerowanie"/>
        <w:numPr>
          <w:ilvl w:val="0"/>
          <w:numId w:val="48"/>
        </w:numPr>
        <w:spacing w:line="288" w:lineRule="auto"/>
      </w:pPr>
      <w:r w:rsidRPr="00A65331">
        <w:t xml:space="preserve">Zamawiający gwarantuje Wykonawcy zlecenie realizacji wyłącznie Zakresu Gwarantowanego. Realizacja Zakresu Objętego Prawem Opcji jest jednostronnym uprawnieniem Zamawiającego, </w:t>
      </w:r>
      <w:r w:rsidR="00E41B7C">
        <w:t>co do</w:t>
      </w:r>
      <w:r w:rsidRPr="00A65331">
        <w:t xml:space="preserve"> którego Wykonawcy nie przysługują żadne roszczenia (w tym roszczenie o odszkodowanie lub zawarcie umowy w tym zakresie) w przypadku nieskorzystania przez Zamawiającego z prawa opcji.</w:t>
      </w:r>
    </w:p>
    <w:p w14:paraId="36CDFCE4" w14:textId="77777777" w:rsidR="00C7678A" w:rsidRPr="00A65331" w:rsidRDefault="00C7678A" w:rsidP="00A65331">
      <w:pPr>
        <w:pStyle w:val="Numerowanie"/>
        <w:numPr>
          <w:ilvl w:val="0"/>
          <w:numId w:val="48"/>
        </w:numPr>
        <w:spacing w:line="288" w:lineRule="auto"/>
      </w:pPr>
      <w:r w:rsidRPr="00A65331">
        <w:t>Warunkiem uruchomienia prawa opcji jest:</w:t>
      </w:r>
    </w:p>
    <w:p w14:paraId="11DC615A" w14:textId="77777777" w:rsidR="00C7678A" w:rsidRPr="00A65331" w:rsidRDefault="00C7678A" w:rsidP="00A65331">
      <w:pPr>
        <w:pStyle w:val="Numerowanie"/>
        <w:numPr>
          <w:ilvl w:val="0"/>
          <w:numId w:val="60"/>
        </w:numPr>
        <w:spacing w:line="288" w:lineRule="auto"/>
        <w:ind w:left="709"/>
      </w:pPr>
      <w:r w:rsidRPr="00A65331">
        <w:t>posiadanie przez Zamawiającego środków finansowych na realizację danego zadania objętego opcją;</w:t>
      </w:r>
    </w:p>
    <w:p w14:paraId="20590928" w14:textId="70813576" w:rsidR="00C7678A" w:rsidRPr="00A65331" w:rsidRDefault="00C7678A" w:rsidP="00A65331">
      <w:pPr>
        <w:pStyle w:val="Numerowanie"/>
        <w:numPr>
          <w:ilvl w:val="0"/>
          <w:numId w:val="60"/>
        </w:numPr>
        <w:spacing w:line="288" w:lineRule="auto"/>
        <w:ind w:left="709"/>
      </w:pPr>
      <w:r w:rsidRPr="00A65331">
        <w:t>wystąpienie potrzeby faktycznej realizacji danego zadania projektowego.</w:t>
      </w:r>
    </w:p>
    <w:p w14:paraId="39635200" w14:textId="58FCEAF7" w:rsidR="00E142E9" w:rsidRPr="00A65331" w:rsidRDefault="00E142E9" w:rsidP="00A65331">
      <w:pPr>
        <w:pStyle w:val="Numerowanie"/>
        <w:numPr>
          <w:ilvl w:val="0"/>
          <w:numId w:val="48"/>
        </w:numPr>
        <w:spacing w:line="288" w:lineRule="auto"/>
      </w:pPr>
      <w:r w:rsidRPr="00A65331">
        <w:lastRenderedPageBreak/>
        <w:t xml:space="preserve">Zamawiający może skorzystać z prawa opcji jednorazowo (w odniesieniu do wszystkich  zadań) lub wielokrotnie (zlecając poszczególne zadania sukcesywnie), w terminie nie później jak do </w:t>
      </w:r>
      <w:r w:rsidR="002849AB" w:rsidRPr="00A65331">
        <w:t>24</w:t>
      </w:r>
      <w:r w:rsidRPr="00A65331">
        <w:t xml:space="preserve"> miesięcy od dnia podpisania umowy.</w:t>
      </w:r>
    </w:p>
    <w:p w14:paraId="6617D1D9" w14:textId="111CBBFB" w:rsidR="00E142E9" w:rsidRPr="00A65331" w:rsidRDefault="00E142E9" w:rsidP="00A65331">
      <w:pPr>
        <w:pStyle w:val="Numerowanie"/>
        <w:numPr>
          <w:ilvl w:val="0"/>
          <w:numId w:val="48"/>
        </w:numPr>
        <w:spacing w:line="288" w:lineRule="auto"/>
      </w:pPr>
      <w:r w:rsidRPr="00A65331">
        <w:t>Uruchomienie prawa opcji następuje poprzez złożenie Wykonawcy przez Zamawiającego pisemnego oświadczenia woli o skorzystaniu z prawa opcji w określonym zakresie</w:t>
      </w:r>
      <w:r w:rsidR="00AB77C7" w:rsidRPr="00A65331">
        <w:t>. Oświadczenie nie jest wymagane jeśli skorzystanie z prawa opcji następuje równocześnie z udzieleniem zamówienia na Zakres Gwarantowany.</w:t>
      </w:r>
    </w:p>
    <w:p w14:paraId="648D0C08" w14:textId="5AD72ECC" w:rsidR="00E142E9" w:rsidRPr="00A65331" w:rsidRDefault="00E142E9" w:rsidP="00A65331">
      <w:pPr>
        <w:pStyle w:val="Numerowanie"/>
        <w:numPr>
          <w:ilvl w:val="0"/>
          <w:numId w:val="48"/>
        </w:numPr>
        <w:spacing w:line="288" w:lineRule="auto"/>
      </w:pPr>
      <w:r w:rsidRPr="00A65331">
        <w:t>Wykonawca zobowiązany jest przystąpić do realizacji zadania objętego prawem opcji w terminie 7 dni roboczych od dnia otrzymania oświadczenia, o którym mowa w ust. 7.</w:t>
      </w:r>
    </w:p>
    <w:p w14:paraId="71D69866" w14:textId="77777777" w:rsidR="00E142E9" w:rsidRPr="00A65331" w:rsidRDefault="00E142E9" w:rsidP="00A65331">
      <w:pPr>
        <w:pStyle w:val="Numerowanie"/>
        <w:numPr>
          <w:ilvl w:val="0"/>
          <w:numId w:val="48"/>
        </w:numPr>
        <w:spacing w:line="288" w:lineRule="auto"/>
      </w:pPr>
      <w:r w:rsidRPr="00A65331">
        <w:t>Termin wykonania zadań w ramach prawa opcji wynosi:</w:t>
      </w:r>
    </w:p>
    <w:p w14:paraId="1A8838D2" w14:textId="319DD805" w:rsidR="00E142E9" w:rsidRPr="00A65331" w:rsidRDefault="002849AB" w:rsidP="00A65331">
      <w:pPr>
        <w:pStyle w:val="Numerowanie"/>
        <w:numPr>
          <w:ilvl w:val="0"/>
          <w:numId w:val="55"/>
        </w:numPr>
        <w:spacing w:line="288" w:lineRule="auto"/>
        <w:ind w:left="709"/>
      </w:pPr>
      <w:r w:rsidRPr="00A65331">
        <w:t>Zadania</w:t>
      </w:r>
      <w:r w:rsidR="00E142E9" w:rsidRPr="00A65331">
        <w:t xml:space="preserve"> objęt</w:t>
      </w:r>
      <w:r w:rsidRPr="00A65331">
        <w:t>e</w:t>
      </w:r>
      <w:r w:rsidR="00E142E9" w:rsidRPr="00A65331">
        <w:t xml:space="preserve"> prawem opcji, które zostaną zlecone Wykonawcy nie później jak do 30 dni od zawarcia umowy należy wykonać w terminie wskazanym w § 5 ust 1 umowy;</w:t>
      </w:r>
    </w:p>
    <w:p w14:paraId="13EFC9F0" w14:textId="2A171002" w:rsidR="00C7678A" w:rsidRPr="00A65331" w:rsidRDefault="002849AB" w:rsidP="00A65331">
      <w:pPr>
        <w:pStyle w:val="Numerowanie"/>
        <w:numPr>
          <w:ilvl w:val="0"/>
          <w:numId w:val="55"/>
        </w:numPr>
        <w:spacing w:line="288" w:lineRule="auto"/>
        <w:ind w:left="709"/>
      </w:pPr>
      <w:r w:rsidRPr="00A65331">
        <w:t xml:space="preserve">Zadania objęte prawem opcji, które zostaną zlecone Wykonawcy po upływie 30 dni od zawarcia umowy należy wykonać w terminie do </w:t>
      </w:r>
      <w:r w:rsidR="00E80032" w:rsidRPr="00A65331">
        <w:t>8</w:t>
      </w:r>
      <w:r w:rsidRPr="00A65331">
        <w:t xml:space="preserve"> miesięcy od przekazania oświadczenia o którym mowa w ust 7. </w:t>
      </w:r>
    </w:p>
    <w:p w14:paraId="5DF8990E" w14:textId="619B9BD9" w:rsidR="00C7678A" w:rsidRPr="00A65331" w:rsidRDefault="002849AB" w:rsidP="00A65331">
      <w:pPr>
        <w:pStyle w:val="Numerowanie"/>
        <w:numPr>
          <w:ilvl w:val="0"/>
          <w:numId w:val="48"/>
        </w:numPr>
        <w:spacing w:line="288" w:lineRule="auto"/>
      </w:pPr>
      <w:r w:rsidRPr="00A65331">
        <w:t>Wynagrodzenie za realizację zadań w ramach prawa opcji będzie obliczane zgodnie z cenami jednostkowymi wskazanymi w ofercie Wykonawcy. Łączna wartość wynagrodzenia za zakres opcjonalny nie może przekroczyć kwoty …………… zł brutto.</w:t>
      </w:r>
      <w:r w:rsidR="0047033E" w:rsidRPr="00A65331">
        <w:rPr>
          <w:rFonts w:eastAsia="SimSun"/>
          <w14:numForm w14:val="default"/>
          <w14:numSpacing w14:val="default"/>
        </w:rPr>
        <w:t xml:space="preserve"> </w:t>
      </w:r>
      <w:r w:rsidR="0047033E" w:rsidRPr="00A65331">
        <w:t>Każdorazowa zmiana wynagrodzenia, wynikająca z zasad waloryzacji określonych w ust 11, wymaga zachowania formy pisemnej pod rygorem nieważności w drodze aneksu do Umowy.</w:t>
      </w:r>
    </w:p>
    <w:p w14:paraId="705AEA86" w14:textId="38F18C5F" w:rsidR="002849AB" w:rsidRPr="00A65331" w:rsidRDefault="002849AB" w:rsidP="00A65331">
      <w:pPr>
        <w:pStyle w:val="Numerowanie"/>
        <w:numPr>
          <w:ilvl w:val="0"/>
          <w:numId w:val="48"/>
        </w:numPr>
        <w:spacing w:line="288" w:lineRule="auto"/>
      </w:pPr>
      <w:r w:rsidRPr="00A65331">
        <w:t xml:space="preserve">W przypadku skorzystania przez Zamawiającego z prawa opcji w terminie późniejszym niż 6 miesięcy od daty zawarcia Umowy, wynagrodzenie za zadania realizowane w ramach prawa opcji określone w Formularzu Ofertowym </w:t>
      </w:r>
      <w:r w:rsidR="0005543A" w:rsidRPr="00A65331">
        <w:t xml:space="preserve">może zostać </w:t>
      </w:r>
      <w:r w:rsidRPr="00A65331">
        <w:t xml:space="preserve">zwaloryzowane o wskaźnik cen towarów i usług konsumpcyjnych (CPI) ogłaszany przez Prezesa GUS. </w:t>
      </w:r>
    </w:p>
    <w:p w14:paraId="297DACB3" w14:textId="77777777" w:rsidR="0005543A" w:rsidRPr="00A65331" w:rsidRDefault="0005543A" w:rsidP="00A65331">
      <w:pPr>
        <w:pStyle w:val="Numerowanie"/>
        <w:numPr>
          <w:ilvl w:val="0"/>
          <w:numId w:val="56"/>
        </w:numPr>
        <w:spacing w:line="288" w:lineRule="auto"/>
        <w:ind w:left="851"/>
      </w:pPr>
      <w:r w:rsidRPr="00A65331">
        <w:t xml:space="preserve">Waloryzacja wynagrodzenia przysługuje, jeżeli zmiana średniorocznego wskaźnika cen towarów i usług konsumpcyjnych (CPI), ogłaszanego przez Prezesa GUS, wyniesie co najmniej 5% w stosunku do poziomu z miesiąca, w którym upłynął termin składania ofert. </w:t>
      </w:r>
    </w:p>
    <w:p w14:paraId="7E17DEDA" w14:textId="77777777" w:rsidR="0005543A" w:rsidRPr="00A65331" w:rsidRDefault="0005543A" w:rsidP="00A65331">
      <w:pPr>
        <w:pStyle w:val="Numerowanie"/>
        <w:numPr>
          <w:ilvl w:val="0"/>
          <w:numId w:val="56"/>
        </w:numPr>
        <w:spacing w:line="288" w:lineRule="auto"/>
        <w:ind w:left="851"/>
      </w:pPr>
      <w:r w:rsidRPr="00A65331">
        <w:t xml:space="preserve">Łączna wartość waloryzacji (zarówno „w górę”, jak i „w dół”) nie może przekroczyć 10% wynagrodzenia brutto wskazanego w ofercie dla danego zadania. </w:t>
      </w:r>
    </w:p>
    <w:p w14:paraId="79A157A2" w14:textId="77777777" w:rsidR="0005543A" w:rsidRPr="00A65331" w:rsidRDefault="0005543A" w:rsidP="00A65331">
      <w:pPr>
        <w:pStyle w:val="Numerowanie"/>
        <w:numPr>
          <w:ilvl w:val="0"/>
          <w:numId w:val="56"/>
        </w:numPr>
        <w:spacing w:line="288" w:lineRule="auto"/>
        <w:ind w:left="851"/>
      </w:pPr>
      <w:r w:rsidRPr="00A65331">
        <w:t xml:space="preserve">Wynagrodzenie ulega podwyższeniu w przypadku wzrostu wskaźnika cen lub obniżeniu w przypadku jego spadku. </w:t>
      </w:r>
    </w:p>
    <w:p w14:paraId="59E5CC52" w14:textId="7B6F91E2" w:rsidR="0005543A" w:rsidRPr="00A65331" w:rsidRDefault="0047033E" w:rsidP="00A65331">
      <w:pPr>
        <w:pStyle w:val="Numerowanie"/>
        <w:numPr>
          <w:ilvl w:val="0"/>
          <w:numId w:val="56"/>
        </w:numPr>
        <w:spacing w:line="288" w:lineRule="auto"/>
        <w:ind w:left="851"/>
      </w:pPr>
      <w:r w:rsidRPr="00A65331">
        <w:t>C</w:t>
      </w:r>
      <w:r w:rsidR="0005543A" w:rsidRPr="00A65331">
        <w:t>ena za te zadania zostanie zwaloryzowana według wzoru:</w:t>
      </w:r>
    </w:p>
    <w:p w14:paraId="4AC96000" w14:textId="47F34B1C" w:rsidR="0005543A" w:rsidRPr="00A65331" w:rsidRDefault="0005543A" w:rsidP="00A65331">
      <w:pPr>
        <w:pStyle w:val="Numerowanie"/>
        <w:spacing w:line="288" w:lineRule="auto"/>
        <w:ind w:left="1418"/>
      </w:pPr>
      <w:r w:rsidRPr="00A65331">
        <w:t>Wn = Wo x(In/Io)</w:t>
      </w:r>
    </w:p>
    <w:p w14:paraId="2A74AFBA" w14:textId="5CA7EDD1" w:rsidR="0005543A" w:rsidRPr="00A65331" w:rsidRDefault="0005543A" w:rsidP="00A65331">
      <w:pPr>
        <w:pStyle w:val="Numerowanie"/>
        <w:spacing w:line="288" w:lineRule="auto"/>
        <w:ind w:left="1418"/>
      </w:pPr>
      <w:r w:rsidRPr="00A65331">
        <w:t>Wn – wynagrodzenie po waloryzacji;</w:t>
      </w:r>
    </w:p>
    <w:p w14:paraId="5986303C" w14:textId="1C26E89E" w:rsidR="0005543A" w:rsidRPr="00A65331" w:rsidRDefault="0005543A" w:rsidP="00A65331">
      <w:pPr>
        <w:pStyle w:val="Numerowanie"/>
        <w:spacing w:line="288" w:lineRule="auto"/>
        <w:ind w:left="1418"/>
      </w:pPr>
      <w:r w:rsidRPr="00A65331">
        <w:t>Wo – wynagrodzenie z oferty;</w:t>
      </w:r>
    </w:p>
    <w:p w14:paraId="0BF55A72" w14:textId="08E1F0EE" w:rsidR="0005543A" w:rsidRPr="00A65331" w:rsidRDefault="0005543A" w:rsidP="00A65331">
      <w:pPr>
        <w:pStyle w:val="Numerowanie"/>
        <w:spacing w:line="288" w:lineRule="auto"/>
        <w:ind w:left="1418"/>
      </w:pPr>
      <w:r w:rsidRPr="00A65331">
        <w:t>Io – wskaźnik GUS z miesiąca otwarcia ofert;</w:t>
      </w:r>
    </w:p>
    <w:p w14:paraId="5E9B896D" w14:textId="02CF6EB9" w:rsidR="0005543A" w:rsidRPr="00A65331" w:rsidRDefault="0005543A" w:rsidP="00A65331">
      <w:pPr>
        <w:pStyle w:val="Numerowanie"/>
        <w:spacing w:line="288" w:lineRule="auto"/>
        <w:ind w:left="1418"/>
      </w:pPr>
      <w:r w:rsidRPr="00A65331">
        <w:t>In – ostatni dostępny wskaźnik GUS z miesiąca poprzedzającego zlecenie opcji.</w:t>
      </w:r>
    </w:p>
    <w:p w14:paraId="0C913F1E" w14:textId="17D1BF64" w:rsidR="0005543A" w:rsidRPr="00A65331" w:rsidRDefault="0047033E" w:rsidP="00A65331">
      <w:pPr>
        <w:pStyle w:val="Numerowanie"/>
        <w:numPr>
          <w:ilvl w:val="0"/>
          <w:numId w:val="56"/>
        </w:numPr>
        <w:spacing w:line="288" w:lineRule="auto"/>
        <w:ind w:left="851"/>
      </w:pPr>
      <w:r w:rsidRPr="00A65331">
        <w:t>S</w:t>
      </w:r>
      <w:r w:rsidR="0005543A" w:rsidRPr="00A65331">
        <w:t xml:space="preserve">trona wnioskująca o </w:t>
      </w:r>
      <w:r w:rsidRPr="00A65331">
        <w:t xml:space="preserve">waloryzację </w:t>
      </w:r>
      <w:r w:rsidR="0005543A" w:rsidRPr="00A65331">
        <w:t>zmianę musi przedstawić stosowne wyliczenia</w:t>
      </w:r>
      <w:r w:rsidRPr="00A65331">
        <w:t>.</w:t>
      </w:r>
    </w:p>
    <w:p w14:paraId="12A5C910" w14:textId="7122C551" w:rsidR="00A82341" w:rsidRPr="00A65331" w:rsidRDefault="00E81298" w:rsidP="00A65331">
      <w:pPr>
        <w:pStyle w:val="Numerowanie"/>
        <w:numPr>
          <w:ilvl w:val="0"/>
          <w:numId w:val="48"/>
        </w:numPr>
        <w:spacing w:line="288" w:lineRule="auto"/>
      </w:pPr>
      <w:r w:rsidRPr="00A65331">
        <w:t>Wykonawca zobowiązany będzie do zlecenia na własny koszt wykonania mapy do celów projektowych, badań geotechnicznych gruntów, jeżeli zajdzie taka konieczność.</w:t>
      </w:r>
    </w:p>
    <w:p w14:paraId="0508E2B0" w14:textId="40D78087" w:rsidR="00A82341" w:rsidRPr="00A65331" w:rsidRDefault="00E81298" w:rsidP="00A65331">
      <w:pPr>
        <w:pStyle w:val="Numerowanie"/>
        <w:numPr>
          <w:ilvl w:val="0"/>
          <w:numId w:val="48"/>
        </w:numPr>
        <w:spacing w:line="288" w:lineRule="auto"/>
      </w:pPr>
      <w:r w:rsidRPr="00A65331">
        <w:lastRenderedPageBreak/>
        <w:t>Dokumentacja projektowa powinna posiadać wszelkie wymagane przepisami prawa warunki techniczne, specyfikacje techniczne wykonania i odbioru robót, zgody, operaty i uzgodnienia.</w:t>
      </w:r>
    </w:p>
    <w:p w14:paraId="0427CEC3" w14:textId="77777777" w:rsidR="00A82341" w:rsidRPr="00A65331" w:rsidRDefault="00E81298" w:rsidP="00A65331">
      <w:pPr>
        <w:pStyle w:val="Numerowanie"/>
        <w:numPr>
          <w:ilvl w:val="0"/>
          <w:numId w:val="48"/>
        </w:numPr>
        <w:spacing w:line="288" w:lineRule="auto"/>
      </w:pPr>
      <w:r w:rsidRPr="00A65331">
        <w:t xml:space="preserve">Wykonawca zobowiązany jest do uzyskania na własny koszt wypisów z rejestrów gruntów, jeżeli będzie to konieczne, do wykonania przedmiotu zamówienia, uzyskania decyzji zezwalającej na usunięcie drzew i krzewów kolidujących z projektowaną inwestycją. </w:t>
      </w:r>
    </w:p>
    <w:p w14:paraId="274665F6" w14:textId="67D7865C" w:rsidR="00A82341" w:rsidRPr="00A65331" w:rsidRDefault="00E81298" w:rsidP="00A65331">
      <w:pPr>
        <w:pStyle w:val="Numerowanie"/>
        <w:numPr>
          <w:ilvl w:val="0"/>
          <w:numId w:val="48"/>
        </w:numPr>
        <w:spacing w:line="288" w:lineRule="auto"/>
      </w:pPr>
      <w:r w:rsidRPr="00A65331">
        <w:t>Wykonawca zobowiązany jest do opracowania i złożenia wniosku o pozwolenie na budowę oraz uzyskanie ostatecznej decyzji w terminie ustalonym w umowie na rzecz Zamawiającego lub skutecznego zgłoszenia robót nie wymagających pozwolenia na budowę</w:t>
      </w:r>
      <w:r w:rsidR="00042217" w:rsidRPr="00A65331">
        <w:t>, o ile uzyskanie pozwolenia na budowę lub dokonanie zgłoszenia jest wymagane.</w:t>
      </w:r>
    </w:p>
    <w:p w14:paraId="645658F4" w14:textId="77777777" w:rsidR="00A82341" w:rsidRPr="00A65331" w:rsidRDefault="00E81298" w:rsidP="00A65331">
      <w:pPr>
        <w:pStyle w:val="Numerowanie"/>
        <w:numPr>
          <w:ilvl w:val="0"/>
          <w:numId w:val="48"/>
        </w:numPr>
        <w:spacing w:line="288" w:lineRule="auto"/>
      </w:pPr>
      <w:r w:rsidRPr="00A65331">
        <w:t>W razie konieczności, Wykonawca wykona projekt usunięcia kolizji z istniejącą infrastrukturą techniczną, obejmującego przełożenie, wymianę lub przebudowę uzbrojenia wraz z uzyskaniem warunków technicznych od właścicieli i użytkowników przebudowywanej infrastruktury, uzgodnieniem dokumentacji projektowej, przedmiarem robót i kosztorysem inwestorskim.</w:t>
      </w:r>
    </w:p>
    <w:p w14:paraId="71B18783" w14:textId="63530D9F" w:rsidR="00A82341" w:rsidRPr="00A65331" w:rsidRDefault="00E81298" w:rsidP="00A65331">
      <w:pPr>
        <w:pStyle w:val="Numerowanie"/>
        <w:numPr>
          <w:ilvl w:val="0"/>
          <w:numId w:val="48"/>
        </w:numPr>
        <w:spacing w:line="288" w:lineRule="auto"/>
      </w:pPr>
      <w:r w:rsidRPr="00A65331">
        <w:t xml:space="preserve">Wykonawca zobowiązany będzie do wykonania operatu wodno-prawnego i uzyskania decyzji wodno-prawnej, jeżeli </w:t>
      </w:r>
      <w:r w:rsidR="00042217" w:rsidRPr="00A65331">
        <w:t>będzie konieczne.</w:t>
      </w:r>
    </w:p>
    <w:p w14:paraId="5844A213" w14:textId="77777777" w:rsidR="00A82341" w:rsidRPr="00A65331" w:rsidRDefault="00E81298" w:rsidP="00A65331">
      <w:pPr>
        <w:pStyle w:val="Numerowanie"/>
        <w:numPr>
          <w:ilvl w:val="0"/>
          <w:numId w:val="48"/>
        </w:numPr>
        <w:spacing w:line="288" w:lineRule="auto"/>
      </w:pPr>
      <w:r w:rsidRPr="00A65331">
        <w:t>Jeżeli zajdzie taka konieczność, Wykonawca będzie zobowiązany zgodnie z art. 20 ust. 1 pkt 4 ustawy prawo budowlane do zapewnienia nadzoru autorskiego nad realizacją projektowanych przez Wykonawcę inwestycji.</w:t>
      </w:r>
    </w:p>
    <w:p w14:paraId="31050A5E" w14:textId="6E374D90" w:rsidR="00E81298" w:rsidRPr="00A65331" w:rsidRDefault="00E81298" w:rsidP="00A65331">
      <w:pPr>
        <w:pStyle w:val="Numerowanie"/>
        <w:numPr>
          <w:ilvl w:val="0"/>
          <w:numId w:val="48"/>
        </w:numPr>
        <w:spacing w:line="288" w:lineRule="auto"/>
      </w:pPr>
      <w:r w:rsidRPr="00A65331">
        <w:t xml:space="preserve">Forma dokumentacji </w:t>
      </w:r>
      <w:r w:rsidR="00A82341" w:rsidRPr="00A65331">
        <w:t xml:space="preserve">projektowo - kosztorysowej </w:t>
      </w:r>
      <w:r w:rsidR="005902C9" w:rsidRPr="00A65331">
        <w:t xml:space="preserve">każdego </w:t>
      </w:r>
      <w:r w:rsidR="00A82341" w:rsidRPr="00A65331">
        <w:t>zadania:</w:t>
      </w:r>
    </w:p>
    <w:p w14:paraId="296B86C0" w14:textId="099A995A" w:rsidR="00E81298" w:rsidRPr="00A65331" w:rsidRDefault="00E81298" w:rsidP="00A65331">
      <w:pPr>
        <w:pStyle w:val="Numerowanie"/>
        <w:numPr>
          <w:ilvl w:val="0"/>
          <w:numId w:val="30"/>
        </w:numPr>
        <w:spacing w:line="288" w:lineRule="auto"/>
        <w:ind w:left="709" w:hanging="436"/>
      </w:pPr>
      <w:r w:rsidRPr="00A65331">
        <w:t>papierowa, w następujących ilościach egzemplarzy:</w:t>
      </w:r>
    </w:p>
    <w:p w14:paraId="0C7F52E3" w14:textId="77777777" w:rsidR="006F43AA" w:rsidRPr="00A65331" w:rsidRDefault="00E81298" w:rsidP="00A65331">
      <w:pPr>
        <w:pStyle w:val="pauzy"/>
        <w:numPr>
          <w:ilvl w:val="0"/>
          <w:numId w:val="31"/>
        </w:numPr>
        <w:spacing w:line="288" w:lineRule="auto"/>
        <w:ind w:left="993" w:hanging="284"/>
      </w:pPr>
      <w:r w:rsidRPr="00A65331">
        <w:t>projekt zagospodarowania terenu – 3 egz.,</w:t>
      </w:r>
    </w:p>
    <w:p w14:paraId="462D44EA" w14:textId="0716B08A" w:rsidR="00437EF7" w:rsidRPr="00A65331" w:rsidRDefault="00E67B94" w:rsidP="00A65331">
      <w:pPr>
        <w:pStyle w:val="pauzy"/>
        <w:numPr>
          <w:ilvl w:val="0"/>
          <w:numId w:val="31"/>
        </w:numPr>
        <w:spacing w:line="288" w:lineRule="auto"/>
        <w:ind w:left="993" w:hanging="284"/>
      </w:pPr>
      <w:r w:rsidRPr="00A65331">
        <w:t>projekt</w:t>
      </w:r>
      <w:r w:rsidR="00E81298" w:rsidRPr="00A65331">
        <w:t xml:space="preserve"> techniczn</w:t>
      </w:r>
      <w:r w:rsidRPr="00A65331">
        <w:t>y</w:t>
      </w:r>
      <w:r w:rsidR="00E81298" w:rsidRPr="00A65331">
        <w:t xml:space="preserve"> – 3 egz., </w:t>
      </w:r>
    </w:p>
    <w:p w14:paraId="06E0704D" w14:textId="5978601D" w:rsidR="00437EF7" w:rsidRPr="00A65331" w:rsidRDefault="00E81298" w:rsidP="00A65331">
      <w:pPr>
        <w:pStyle w:val="pauzy"/>
        <w:numPr>
          <w:ilvl w:val="0"/>
          <w:numId w:val="31"/>
        </w:numPr>
        <w:spacing w:line="288" w:lineRule="auto"/>
        <w:ind w:left="993" w:hanging="284"/>
      </w:pPr>
      <w:r w:rsidRPr="00A65331">
        <w:t xml:space="preserve">przedmiar robót – </w:t>
      </w:r>
      <w:r w:rsidR="00042217" w:rsidRPr="00A65331">
        <w:t>2</w:t>
      </w:r>
      <w:r w:rsidRPr="00A65331">
        <w:t xml:space="preserve"> egz</w:t>
      </w:r>
      <w:r w:rsidR="003D0737" w:rsidRPr="00A65331">
        <w:t>.</w:t>
      </w:r>
      <w:r w:rsidR="00437EF7" w:rsidRPr="00A65331">
        <w:t>,</w:t>
      </w:r>
    </w:p>
    <w:p w14:paraId="6B2137FD" w14:textId="44E3814A" w:rsidR="00437EF7" w:rsidRPr="00A65331" w:rsidRDefault="00E81298" w:rsidP="00A65331">
      <w:pPr>
        <w:pStyle w:val="pauzy"/>
        <w:numPr>
          <w:ilvl w:val="0"/>
          <w:numId w:val="31"/>
        </w:numPr>
        <w:spacing w:line="288" w:lineRule="auto"/>
        <w:ind w:left="993" w:hanging="284"/>
      </w:pPr>
      <w:r w:rsidRPr="00A65331">
        <w:t xml:space="preserve">kosztorys inwestorski – </w:t>
      </w:r>
      <w:r w:rsidR="00042217" w:rsidRPr="00A65331">
        <w:t>2</w:t>
      </w:r>
      <w:r w:rsidRPr="00A65331">
        <w:t xml:space="preserve"> egz.,</w:t>
      </w:r>
    </w:p>
    <w:p w14:paraId="743D22A7" w14:textId="61461AA0" w:rsidR="00E81298" w:rsidRPr="00A65331" w:rsidRDefault="00E81298" w:rsidP="00A65331">
      <w:pPr>
        <w:pStyle w:val="pauzy"/>
        <w:numPr>
          <w:ilvl w:val="0"/>
          <w:numId w:val="31"/>
        </w:numPr>
        <w:spacing w:line="288" w:lineRule="auto"/>
        <w:ind w:left="993" w:hanging="284"/>
      </w:pPr>
      <w:r w:rsidRPr="00A65331">
        <w:t xml:space="preserve">specyfikacje techniczne wykonania i odbioru robót – </w:t>
      </w:r>
      <w:r w:rsidR="003D0737" w:rsidRPr="00A65331">
        <w:t>2</w:t>
      </w:r>
      <w:r w:rsidRPr="00A65331">
        <w:t xml:space="preserve"> egz.,</w:t>
      </w:r>
    </w:p>
    <w:p w14:paraId="2535F2EA" w14:textId="77777777" w:rsidR="00437EF7" w:rsidRPr="00A65331" w:rsidRDefault="00E81298" w:rsidP="00A65331">
      <w:pPr>
        <w:pStyle w:val="literowanie"/>
        <w:numPr>
          <w:ilvl w:val="0"/>
          <w:numId w:val="30"/>
        </w:numPr>
        <w:spacing w:line="288" w:lineRule="auto"/>
        <w:ind w:hanging="436"/>
      </w:pPr>
      <w:r w:rsidRPr="00A65331">
        <w:t xml:space="preserve">elektroniczna na nośniku (w tym również wersja edytowalna) </w:t>
      </w:r>
      <w:r w:rsidR="00A82341" w:rsidRPr="00A65331">
        <w:t xml:space="preserve">pendrive </w:t>
      </w:r>
      <w:r w:rsidRPr="00A65331">
        <w:t>– 1 egz.</w:t>
      </w:r>
    </w:p>
    <w:p w14:paraId="68675195" w14:textId="557B96EC" w:rsidR="00E81298" w:rsidRPr="00A65331" w:rsidRDefault="00437EF7" w:rsidP="00A65331">
      <w:pPr>
        <w:pStyle w:val="literowanie"/>
        <w:numPr>
          <w:ilvl w:val="0"/>
          <w:numId w:val="0"/>
        </w:numPr>
        <w:spacing w:line="288" w:lineRule="auto"/>
        <w:ind w:left="720"/>
      </w:pPr>
      <w:r w:rsidRPr="00A65331">
        <w:rPr>
          <w:bCs/>
        </w:rPr>
        <w:t>Kosztorys inwestorski oraz przedmiar robót powinien posiadać zapis w formacie    elektronicznym czytanym (kompatybilnym) przez posiadany przez Zamawiającego program do kosztorysowania (</w:t>
      </w:r>
      <w:r w:rsidR="0003030D" w:rsidRPr="00A65331">
        <w:rPr>
          <w:bCs/>
        </w:rPr>
        <w:t>Zuzia</w:t>
      </w:r>
      <w:r w:rsidRPr="00A65331">
        <w:rPr>
          <w:bCs/>
        </w:rPr>
        <w:t>).</w:t>
      </w:r>
      <w:r w:rsidR="00E81298" w:rsidRPr="00A65331">
        <w:t xml:space="preserve"> </w:t>
      </w:r>
    </w:p>
    <w:bookmarkEnd w:id="1"/>
    <w:bookmarkEnd w:id="2"/>
    <w:bookmarkEnd w:id="3"/>
    <w:bookmarkEnd w:id="4"/>
    <w:p w14:paraId="71BF0A7C" w14:textId="77777777" w:rsidR="00171824" w:rsidRPr="00A65331" w:rsidRDefault="00171824" w:rsidP="00A65331">
      <w:pPr>
        <w:pStyle w:val="Numerowanie"/>
        <w:spacing w:line="288" w:lineRule="auto"/>
        <w:ind w:left="113"/>
      </w:pPr>
    </w:p>
    <w:p w14:paraId="2377DB70" w14:textId="6FEBC8A9" w:rsidR="001F3AC6" w:rsidRPr="00A65331" w:rsidRDefault="001F3AC6" w:rsidP="00A65331">
      <w:pPr>
        <w:spacing w:line="288" w:lineRule="auto"/>
        <w:jc w:val="center"/>
        <w:rPr>
          <w:b/>
          <w:bCs/>
        </w:rPr>
      </w:pPr>
      <w:r w:rsidRPr="00A65331">
        <w:rPr>
          <w:b/>
          <w:bCs/>
        </w:rPr>
        <w:t>§</w:t>
      </w:r>
      <w:r w:rsidR="008B1834" w:rsidRPr="00A65331">
        <w:rPr>
          <w:b/>
          <w:bCs/>
        </w:rPr>
        <w:t xml:space="preserve"> 2</w:t>
      </w:r>
    </w:p>
    <w:p w14:paraId="1FC6EBBE" w14:textId="12469FFD" w:rsidR="00437EF7" w:rsidRPr="00A65331" w:rsidRDefault="00437EF7" w:rsidP="00A65331">
      <w:pPr>
        <w:pStyle w:val="Akapitzlist"/>
        <w:spacing w:line="288" w:lineRule="auto"/>
        <w:ind w:left="284"/>
        <w:jc w:val="both"/>
      </w:pPr>
      <w:bookmarkStart w:id="5" w:name="_Hlk124753883"/>
      <w:bookmarkEnd w:id="0"/>
      <w:r w:rsidRPr="00A65331">
        <w:t xml:space="preserve">Wykonawca zobowiązuje się wykonać dokumentację projektowo - </w:t>
      </w:r>
      <w:proofErr w:type="spellStart"/>
      <w:r w:rsidRPr="00A65331">
        <w:t>kosztorysow</w:t>
      </w:r>
      <w:r w:rsidR="00E41B7C">
        <w:t>ą</w:t>
      </w:r>
      <w:r w:rsidRPr="00A65331">
        <w:t>j</w:t>
      </w:r>
      <w:proofErr w:type="spellEnd"/>
      <w:r w:rsidRPr="00A65331">
        <w:t xml:space="preserve"> z najwyższą starannością z uwzględnieniem profesjonalnego charakteru świadczonych usług, z zachowaniem odpowiednich przepisów, w tym</w:t>
      </w:r>
      <w:bookmarkEnd w:id="5"/>
      <w:r w:rsidRPr="00A65331">
        <w:t>:</w:t>
      </w:r>
    </w:p>
    <w:p w14:paraId="49194DD8" w14:textId="694A5BF1" w:rsidR="00093FE2" w:rsidRPr="00A65331" w:rsidRDefault="00437EF7" w:rsidP="00A65331">
      <w:pPr>
        <w:pStyle w:val="abc"/>
        <w:spacing w:line="288" w:lineRule="auto"/>
        <w:ind w:left="709" w:hanging="425"/>
      </w:pPr>
      <w:bookmarkStart w:id="6" w:name="_Hlk124753906"/>
      <w:r w:rsidRPr="00A65331">
        <w:rPr>
          <w:lang w:eastAsia="pl-PL"/>
        </w:rPr>
        <w:t>dokumentacja projektowa co do zakresu i formy musi być opracowana zgodnie z przepisami Rozporządzenia Ministra Rozwoju i Technologii z dnia 20 grudnia 2021</w:t>
      </w:r>
      <w:r w:rsidR="00D87306" w:rsidRPr="00A65331">
        <w:rPr>
          <w:lang w:eastAsia="pl-PL"/>
        </w:rPr>
        <w:t xml:space="preserve"> </w:t>
      </w:r>
      <w:r w:rsidRPr="00A65331">
        <w:rPr>
          <w:lang w:eastAsia="pl-PL"/>
        </w:rPr>
        <w:t>r. w sprawie szczegółowego zakresu i formy dokumentacji projektowej, specyfikacji technicznych wykonania i odbioru robót budowlanych oraz programu funkcjonalno-użytkowego</w:t>
      </w:r>
      <w:r w:rsidR="00F362C5" w:rsidRPr="00A65331">
        <w:rPr>
          <w:lang w:eastAsia="pl-PL"/>
        </w:rPr>
        <w:t>,</w:t>
      </w:r>
      <w:r w:rsidRPr="00A65331">
        <w:rPr>
          <w:lang w:eastAsia="pl-PL"/>
        </w:rPr>
        <w:t xml:space="preserve"> zgodnie z obowiązującymi przepisami ustawy z dnia 7 lipca 1994</w:t>
      </w:r>
      <w:r w:rsidR="00D87306" w:rsidRPr="00A65331">
        <w:rPr>
          <w:lang w:eastAsia="pl-PL"/>
        </w:rPr>
        <w:t xml:space="preserve"> </w:t>
      </w:r>
      <w:r w:rsidRPr="00A65331">
        <w:rPr>
          <w:lang w:eastAsia="pl-PL"/>
        </w:rPr>
        <w:t>r</w:t>
      </w:r>
      <w:r w:rsidR="00D87306" w:rsidRPr="00A65331">
        <w:rPr>
          <w:lang w:eastAsia="pl-PL"/>
        </w:rPr>
        <w:t>.</w:t>
      </w:r>
      <w:r w:rsidRPr="00A65331">
        <w:rPr>
          <w:lang w:eastAsia="pl-PL"/>
        </w:rPr>
        <w:t xml:space="preserve"> – Prawo Budowlane wraz z aktami wykonawczymi do tej ustawy, w tym przepisami </w:t>
      </w:r>
      <w:r w:rsidR="001C75A6" w:rsidRPr="00A65331">
        <w:rPr>
          <w:lang w:eastAsia="pl-PL"/>
        </w:rPr>
        <w:lastRenderedPageBreak/>
        <w:t>R</w:t>
      </w:r>
      <w:r w:rsidRPr="00A65331">
        <w:rPr>
          <w:lang w:eastAsia="pl-PL"/>
        </w:rPr>
        <w:t>ozporządzenia Ministra Rozwoju z dnia 11 września 2020</w:t>
      </w:r>
      <w:r w:rsidR="00D87306" w:rsidRPr="00A65331">
        <w:rPr>
          <w:lang w:eastAsia="pl-PL"/>
        </w:rPr>
        <w:t xml:space="preserve"> </w:t>
      </w:r>
      <w:r w:rsidRPr="00A65331">
        <w:rPr>
          <w:lang w:eastAsia="pl-PL"/>
        </w:rPr>
        <w:t>r. w sprawie szczegółowego zakresu i formy projektu budowlanego</w:t>
      </w:r>
      <w:r w:rsidR="00F362C5" w:rsidRPr="00A65331">
        <w:rPr>
          <w:lang w:eastAsia="pl-PL"/>
        </w:rPr>
        <w:t>,</w:t>
      </w:r>
      <w:r w:rsidRPr="00A65331">
        <w:rPr>
          <w:lang w:eastAsia="pl-PL"/>
        </w:rPr>
        <w:t xml:space="preserve"> przepisami odrębnymi, obowiązującymi Normami oraz zasadami wiedzy technicznej, przy zastosowaniu materiałów budowlanych dopuszczonych do obrotu i powszechnego stosowania, musi zawierać wymagane opinie, uzgodnienia i sprawdzenia rozwiązań projektowych w zakresie wynikającym z przepisów, stanowić podstawę do uzyskania decyzji zezwalającej na rozpoczęcie robót,</w:t>
      </w:r>
      <w:bookmarkStart w:id="7" w:name="_Hlk124753919"/>
      <w:bookmarkEnd w:id="6"/>
    </w:p>
    <w:p w14:paraId="3ADF1F76" w14:textId="0BD4E1AB" w:rsidR="00093FE2" w:rsidRPr="00A65331" w:rsidRDefault="00437EF7" w:rsidP="00A65331">
      <w:pPr>
        <w:pStyle w:val="abc"/>
        <w:spacing w:line="288" w:lineRule="auto"/>
        <w:ind w:left="709" w:hanging="425"/>
      </w:pPr>
      <w:r w:rsidRPr="00A65331">
        <w:rPr>
          <w:lang w:eastAsia="pl-PL"/>
        </w:rPr>
        <w:t>kosztorys inwestorski musi być opracowany zgodnie z obowiązującymi przepisami Rozporządzenia Ministra Rozwoju i Technologii z dnia 20 grudnia 2021r. w sprawie określenia metod i podstaw sporządzania kosztorysu inwestorskiego, obliczania planowanych kosztów prac projektowych oraz planowanych kosztów robót budowlanych określonych w programie funkcjonalno-użytkowym</w:t>
      </w:r>
      <w:r w:rsidR="00E87E15" w:rsidRPr="00A65331">
        <w:rPr>
          <w:lang w:eastAsia="pl-PL"/>
        </w:rPr>
        <w:t xml:space="preserve">. </w:t>
      </w:r>
      <w:r w:rsidRPr="00A65331">
        <w:rPr>
          <w:lang w:eastAsia="pl-PL"/>
        </w:rPr>
        <w:t xml:space="preserve">Kosztorys inwestorski oraz przedmiar robót </w:t>
      </w:r>
      <w:r w:rsidR="00F20BC6" w:rsidRPr="00A65331">
        <w:rPr>
          <w:lang w:eastAsia="pl-PL"/>
        </w:rPr>
        <w:t>muszą</w:t>
      </w:r>
      <w:r w:rsidRPr="00A65331">
        <w:rPr>
          <w:lang w:eastAsia="pl-PL"/>
        </w:rPr>
        <w:t xml:space="preserve"> obejmować zakres robót koniecznych do wykonania inwestycji i być zgodny z zakresem wynikającym z dokumentacji projektowej</w:t>
      </w:r>
      <w:bookmarkEnd w:id="7"/>
      <w:r w:rsidRPr="00A65331">
        <w:rPr>
          <w:lang w:eastAsia="pl-PL"/>
        </w:rPr>
        <w:t>,</w:t>
      </w:r>
    </w:p>
    <w:p w14:paraId="418EAD1F" w14:textId="2FC5306A" w:rsidR="00093FE2" w:rsidRPr="00A65331" w:rsidRDefault="00437EF7" w:rsidP="00A65331">
      <w:pPr>
        <w:pStyle w:val="abc"/>
        <w:spacing w:line="288" w:lineRule="auto"/>
        <w:ind w:left="709" w:hanging="425"/>
      </w:pPr>
      <w:r w:rsidRPr="00A65331">
        <w:rPr>
          <w:lang w:eastAsia="pl-PL"/>
        </w:rPr>
        <w:t xml:space="preserve">przedmiot </w:t>
      </w:r>
      <w:r w:rsidR="00093FE2" w:rsidRPr="00A65331">
        <w:t>zamówienia musi być określony i opisany zgodnie z postanowieniami Ustawy Prawo zamówień publicznych bez wskazania znaków towarowych, patentów lub pochodzenia, chyba że będzie to uzasadnione specyfiką zamówienia, za pomocą dostatecznie dokładnych określeń, a wskazaniu takiemu towarzyszyć będą wyrazy „lub równoważny” - powinien określać wartości graniczne lub wskazać wartości minimalne/maksymalne dla parametrów technicznych i wymogów jakościowych dla danego elementu zamówienia.</w:t>
      </w:r>
    </w:p>
    <w:p w14:paraId="601867A9" w14:textId="77777777" w:rsidR="00D87306" w:rsidRPr="00A65331" w:rsidRDefault="00093FE2" w:rsidP="00A65331">
      <w:pPr>
        <w:spacing w:line="288" w:lineRule="auto"/>
        <w:ind w:left="708"/>
        <w:contextualSpacing/>
        <w:jc w:val="both"/>
        <w:rPr>
          <w:rFonts w:eastAsia="Times New Roman"/>
        </w:rPr>
      </w:pPr>
      <w:bookmarkStart w:id="8" w:name="_Hlk124753955"/>
      <w:r w:rsidRPr="00A65331">
        <w:rPr>
          <w:rFonts w:eastAsia="Times New Roman"/>
        </w:rPr>
        <w:t>Opis techniczny musi zawierać wszelkie informacje dotyczące przyszłego zadania inwestycyjnego w sposób precyzyjny, jednoznaczny i wyczerpujący za pomocą dokładnych i zrozumiałych określeń, uwzględniając wszystkie wymagania i okoliczności mające wpływ na realizację przedmiotu zamówienia. Do opisu przedmiotu zamówienia Wykonawca zastosuje nazwy i kody określone we Wspólnym Słowniku Zamówie</w:t>
      </w:r>
      <w:bookmarkEnd w:id="8"/>
      <w:r w:rsidRPr="00A65331">
        <w:rPr>
          <w:rFonts w:eastAsia="Times New Roman"/>
        </w:rPr>
        <w:t>ń</w:t>
      </w:r>
      <w:r w:rsidR="00D87306" w:rsidRPr="00A65331">
        <w:rPr>
          <w:rFonts w:eastAsia="Times New Roman"/>
        </w:rPr>
        <w:t>,</w:t>
      </w:r>
    </w:p>
    <w:p w14:paraId="6B1BAE15" w14:textId="7858CD8B" w:rsidR="00093FE2" w:rsidRPr="00A65331" w:rsidRDefault="00093FE2" w:rsidP="00A65331">
      <w:pPr>
        <w:pStyle w:val="abc"/>
        <w:spacing w:line="288" w:lineRule="auto"/>
        <w:ind w:left="709" w:hanging="425"/>
      </w:pPr>
      <w:r w:rsidRPr="00A65331">
        <w:t>przywołane powyżej przepisy prawa nie zwalniają Wykonawcy ze stosowania, przy opracowaniu dokumentacji projektowej obowiązujących, aktualnych przepisów prawnych. Wykonawca zobowiązany jest do wykonania przedmiotu zamówienia zgodnie z obowiązującymi przepisami, w tym techniczno - budowlanymi oraz zgodnie z zasadami wiedzy technicznej. W przypadku zmiany przepisów prawa w czasie obowiązywania umowy, Wykonawca zobowiązany jest do uwzględnienia zmian prawnych i oddania przedmiotu umowy z zachowaniem aktualnych przepisów prawnych. Dokumentacja projektowa musi być opracowana w takim zakresie szczegółowości, by możliwe było uzyskanie wszystkich wymaganych opinii, uzgodnień i zatwierdzeń oraz pozwoleń wymaganych przez Prawo budowlane oraz wynikających z innych ustaw.</w:t>
      </w:r>
    </w:p>
    <w:p w14:paraId="77427A0A" w14:textId="1FF23A6A" w:rsidR="00430CC8" w:rsidRPr="00A65331" w:rsidRDefault="00430CC8" w:rsidP="00A65331">
      <w:pPr>
        <w:pStyle w:val="abc"/>
        <w:numPr>
          <w:ilvl w:val="0"/>
          <w:numId w:val="0"/>
        </w:numPr>
        <w:spacing w:line="288" w:lineRule="auto"/>
        <w:ind w:left="709"/>
      </w:pPr>
    </w:p>
    <w:p w14:paraId="6DB87140" w14:textId="0B9B9FD8" w:rsidR="001F5FF7" w:rsidRPr="00A65331" w:rsidRDefault="001F5FF7" w:rsidP="00A65331">
      <w:pPr>
        <w:pStyle w:val="Samtekst"/>
        <w:spacing w:line="288" w:lineRule="auto"/>
        <w:jc w:val="center"/>
        <w:rPr>
          <w:b/>
          <w:bCs/>
        </w:rPr>
      </w:pPr>
      <w:r w:rsidRPr="00A65331">
        <w:rPr>
          <w:b/>
          <w:bCs/>
        </w:rPr>
        <w:t>§</w:t>
      </w:r>
      <w:r w:rsidR="008B1834" w:rsidRPr="00A65331">
        <w:rPr>
          <w:b/>
          <w:bCs/>
        </w:rPr>
        <w:t xml:space="preserve"> 3</w:t>
      </w:r>
    </w:p>
    <w:p w14:paraId="7511B893" w14:textId="7F801336" w:rsidR="00437EF7" w:rsidRPr="00A65331" w:rsidRDefault="0003030D" w:rsidP="00A65331">
      <w:pPr>
        <w:pStyle w:val="Numerowanie"/>
        <w:spacing w:line="288" w:lineRule="auto"/>
      </w:pPr>
      <w:r w:rsidRPr="00A65331">
        <w:lastRenderedPageBreak/>
        <w:t xml:space="preserve">1. </w:t>
      </w:r>
      <w:r w:rsidR="00437EF7" w:rsidRPr="00A65331">
        <w:t>Wykonawca zapewnia, że</w:t>
      </w:r>
      <w:r w:rsidR="002C18AF" w:rsidRPr="00A65331">
        <w:t xml:space="preserve"> posiada odpowiednie i wymagane kwalifikacje do wykonania niniejszej umowy, a</w:t>
      </w:r>
      <w:r w:rsidR="00437EF7" w:rsidRPr="00A65331">
        <w:t xml:space="preserve"> dokumentacja projektowo kosztorysowa będzie wykonana</w:t>
      </w:r>
      <w:r w:rsidR="002C18AF" w:rsidRPr="00A65331">
        <w:t xml:space="preserve"> </w:t>
      </w:r>
      <w:r w:rsidR="00437EF7" w:rsidRPr="00A65331">
        <w:t>w stanie kompletnym z punktu widzenia celu, któremu ma służyć, a w szczególności:</w:t>
      </w:r>
    </w:p>
    <w:p w14:paraId="43E2C920" w14:textId="77777777" w:rsidR="00437EF7" w:rsidRPr="00A65331" w:rsidRDefault="00437EF7" w:rsidP="00A65331">
      <w:pPr>
        <w:pStyle w:val="literowanie"/>
        <w:numPr>
          <w:ilvl w:val="0"/>
          <w:numId w:val="8"/>
        </w:numPr>
        <w:spacing w:line="288" w:lineRule="auto"/>
        <w:ind w:left="709" w:hanging="425"/>
      </w:pPr>
      <w:r w:rsidRPr="00A65331">
        <w:t>zawierać rozwiązania zgodne z przepisami i zasadami współczesnej wiedzy technicznej, wszelkie niezbędne dokumenty i stanowić podstawę do uzyskania decyzji zezwalającej na rozpoczęcie robót,</w:t>
      </w:r>
    </w:p>
    <w:p w14:paraId="6E4AB5DA" w14:textId="77777777" w:rsidR="00437EF7" w:rsidRPr="00A65331" w:rsidRDefault="00437EF7" w:rsidP="00A65331">
      <w:pPr>
        <w:pStyle w:val="literowanie"/>
        <w:numPr>
          <w:ilvl w:val="0"/>
          <w:numId w:val="8"/>
        </w:numPr>
        <w:spacing w:line="288" w:lineRule="auto"/>
        <w:ind w:left="709" w:hanging="425"/>
      </w:pPr>
      <w:r w:rsidRPr="00A65331">
        <w:t>stanowić materiał wyjściowy umożliwiający, zgodne z przepisami ustawy Prawo zamówień publicznych, przeprowadzenie postępowania o udzielenie zamówienia publicznego na roboty budowlane,</w:t>
      </w:r>
    </w:p>
    <w:p w14:paraId="432F553F" w14:textId="00750C08" w:rsidR="00437EF7" w:rsidRPr="00A65331" w:rsidRDefault="00437EF7" w:rsidP="00A65331">
      <w:pPr>
        <w:pStyle w:val="literowanie"/>
        <w:numPr>
          <w:ilvl w:val="0"/>
          <w:numId w:val="8"/>
        </w:numPr>
        <w:spacing w:line="288" w:lineRule="auto"/>
        <w:ind w:left="709" w:hanging="425"/>
      </w:pPr>
      <w:r w:rsidRPr="00A65331">
        <w:t xml:space="preserve">stanowić podstawę do ustalenia z należytą starannością wartości zamówienia na roboty ujęte w </w:t>
      </w:r>
      <w:r w:rsidR="00E67B94" w:rsidRPr="00A65331">
        <w:t>d</w:t>
      </w:r>
      <w:r w:rsidRPr="00A65331">
        <w:t>okumentacji projektowej,</w:t>
      </w:r>
    </w:p>
    <w:p w14:paraId="09E61ED7" w14:textId="77777777" w:rsidR="00437EF7" w:rsidRPr="00A65331" w:rsidRDefault="00437EF7" w:rsidP="00A65331">
      <w:pPr>
        <w:pStyle w:val="literowanie"/>
        <w:numPr>
          <w:ilvl w:val="0"/>
          <w:numId w:val="8"/>
        </w:numPr>
        <w:spacing w:line="288" w:lineRule="auto"/>
        <w:ind w:left="709" w:hanging="425"/>
      </w:pPr>
      <w:r w:rsidRPr="00A65331">
        <w:t>stanowić podstawę do kompleksowej realizacji robót dotyczących przedmiotu zamówienia,</w:t>
      </w:r>
    </w:p>
    <w:p w14:paraId="5C39E67C" w14:textId="77777777" w:rsidR="00437EF7" w:rsidRPr="00A65331" w:rsidRDefault="00437EF7" w:rsidP="00A65331">
      <w:pPr>
        <w:pStyle w:val="literowanie"/>
        <w:numPr>
          <w:ilvl w:val="0"/>
          <w:numId w:val="8"/>
        </w:numPr>
        <w:spacing w:line="288" w:lineRule="auto"/>
        <w:ind w:left="709" w:hanging="425"/>
      </w:pPr>
      <w:r w:rsidRPr="00A65331">
        <w:t>uwzględniać wszelkie roboty niezbędne do zrealizowania zadania inwestycyjnego, w tym roboty rozbiórkowe, demontażowe, odtworzeniowe, zabezpieczenie, przełożenie, wymianę kolidujących urządzeń infrastruktury technicznej.</w:t>
      </w:r>
    </w:p>
    <w:p w14:paraId="344C0EB8" w14:textId="1E80D0F5" w:rsidR="00437EF7" w:rsidRPr="00A65331" w:rsidRDefault="00437EF7" w:rsidP="00A65331">
      <w:pPr>
        <w:pStyle w:val="literowanie"/>
        <w:numPr>
          <w:ilvl w:val="0"/>
          <w:numId w:val="52"/>
        </w:numPr>
        <w:spacing w:line="288" w:lineRule="auto"/>
      </w:pPr>
      <w:r w:rsidRPr="00A65331">
        <w:t>Wykonawca oświadcza, że dokumentacja projektowa nie będzie naruszała praw</w:t>
      </w:r>
      <w:r w:rsidR="0003030D" w:rsidRPr="00A65331">
        <w:t xml:space="preserve"> </w:t>
      </w:r>
      <w:r w:rsidRPr="00A65331">
        <w:t>autorskich innych osób lub podmiotów, w tym również będzie wolna od wad prawnych i fizycznych, które mogłyby spowodować odpowiedzialność Zamawiającego, oraz nie będzie naruszała żadnych praw osób trzecich.</w:t>
      </w:r>
    </w:p>
    <w:p w14:paraId="64DD835B" w14:textId="77777777" w:rsidR="00437EF7" w:rsidRPr="00A65331" w:rsidRDefault="00437EF7" w:rsidP="00A65331">
      <w:pPr>
        <w:pStyle w:val="literowanie"/>
        <w:numPr>
          <w:ilvl w:val="0"/>
          <w:numId w:val="52"/>
        </w:numPr>
        <w:spacing w:line="288" w:lineRule="auto"/>
      </w:pPr>
      <w:r w:rsidRPr="00A65331">
        <w:t>Zamawiający zastrzega sobie, aby technologia wykonania oraz zaproponowane materiały były ogólnodostępne, dopuszczone do obrotu i powszechnego stosowania i nie zawężały rynku potencjalnych wykonawców. Dokumentacja projektowa nie może zawierać znaków towarowych, patentów lub pochodzenia, źródła lub szczególnego procesu, który charakteryzuje produkty lub usługi dostarczane przez konkretnego wykonawcę.</w:t>
      </w:r>
    </w:p>
    <w:p w14:paraId="21052416" w14:textId="75E03828" w:rsidR="00437EF7" w:rsidRPr="00A65331" w:rsidRDefault="00437EF7" w:rsidP="00A65331">
      <w:pPr>
        <w:pStyle w:val="literowanie"/>
        <w:numPr>
          <w:ilvl w:val="0"/>
          <w:numId w:val="52"/>
        </w:numPr>
        <w:spacing w:line="288" w:lineRule="auto"/>
      </w:pPr>
      <w:r w:rsidRPr="00A65331">
        <w:t>Wykonawca ma obowiązek udzielania wyjaśnień wątpliwości dotyczących projektu i zawartych w nim rozwiązań na każdym etapie projektowania i realizacji zadania na podstawie projektu, w terminach wyznaczonych przez Zamawiającego</w:t>
      </w:r>
      <w:r w:rsidR="00E67B94" w:rsidRPr="00A65331">
        <w:t>.</w:t>
      </w:r>
    </w:p>
    <w:p w14:paraId="5D46144A" w14:textId="032E50DB" w:rsidR="00437EF7" w:rsidRPr="00A65331" w:rsidRDefault="00437EF7" w:rsidP="00A65331">
      <w:pPr>
        <w:pStyle w:val="literowanie"/>
        <w:numPr>
          <w:ilvl w:val="0"/>
          <w:numId w:val="52"/>
        </w:numPr>
        <w:spacing w:line="288" w:lineRule="auto"/>
      </w:pPr>
      <w:r w:rsidRPr="00A65331">
        <w:t>Wykonawca ma obowiązek do dnia przekazania</w:t>
      </w:r>
      <w:r w:rsidR="00D87306" w:rsidRPr="00A65331">
        <w:t xml:space="preserve"> (o ile dotyczy) </w:t>
      </w:r>
      <w:r w:rsidRPr="00A65331">
        <w:t>ostatecznej decyzji pozwolenia na budowę lub skutecznego zgłoszenia robót nie wymagających pozwolenia na budowę, które mają zostać prowadzone w oparciu o dokumentację projektową przedłożyć Zamawiającemu oświadczenie (w oryginale) projektanta i projektanta sprawdzającego, że zgodnie z art. 41 ust. 4a pkt 2 ustawy z dnia 7 lipca 1994 r. Prawo budowlane, został sporządzony projekt techniczny, dotyczący zamierzenia budowlanego, zgodnie z obowiązującymi przepisami, zasadami wiedzy technicznej, projektem zagospodarowania działki lub terenu oraz projektem architektoniczno – budowlanym oraz rozstrzygnięciami dotyczącymi zamierzenia budowlanego dla dokumentacji objętej niniejszą umową.</w:t>
      </w:r>
    </w:p>
    <w:p w14:paraId="648552D7" w14:textId="77777777" w:rsidR="00437EF7" w:rsidRPr="00A65331" w:rsidRDefault="00437EF7" w:rsidP="00A65331">
      <w:pPr>
        <w:pStyle w:val="literowanie"/>
        <w:numPr>
          <w:ilvl w:val="0"/>
          <w:numId w:val="52"/>
        </w:numPr>
        <w:spacing w:line="288" w:lineRule="auto"/>
      </w:pPr>
      <w:r w:rsidRPr="00A65331">
        <w:rPr>
          <w:lang w:eastAsia="pl-PL"/>
        </w:rPr>
        <w:t>Wykonawca zobowiązany będzie do aktualizacji kosztorysów nie więcej niż 3 razy.</w:t>
      </w:r>
    </w:p>
    <w:p w14:paraId="69C7FAE3" w14:textId="48024FFD" w:rsidR="00437EF7" w:rsidRPr="00A65331" w:rsidRDefault="00437EF7" w:rsidP="00A65331">
      <w:pPr>
        <w:pStyle w:val="literowanie"/>
        <w:numPr>
          <w:ilvl w:val="0"/>
          <w:numId w:val="52"/>
        </w:numPr>
        <w:spacing w:line="288" w:lineRule="auto"/>
      </w:pPr>
      <w:r w:rsidRPr="00A65331">
        <w:rPr>
          <w:lang w:eastAsia="pl-PL"/>
        </w:rPr>
        <w:t>Wykonawca zobowiązany będzie w ramach wynagrodzenia do pełnienia nadzoru autorskiego w ilości nie więcej niż 3 wizyty na budowie</w:t>
      </w:r>
      <w:r w:rsidR="0003030D" w:rsidRPr="00A65331">
        <w:rPr>
          <w:lang w:eastAsia="pl-PL"/>
        </w:rPr>
        <w:t>, o ile będzie konieczna lub udz</w:t>
      </w:r>
      <w:r w:rsidR="00750B03" w:rsidRPr="00A65331">
        <w:rPr>
          <w:lang w:eastAsia="pl-PL"/>
        </w:rPr>
        <w:t xml:space="preserve">ieli </w:t>
      </w:r>
      <w:r w:rsidR="0003030D" w:rsidRPr="00A65331">
        <w:rPr>
          <w:lang w:eastAsia="pl-PL"/>
        </w:rPr>
        <w:t>odpowi</w:t>
      </w:r>
      <w:r w:rsidR="00750B03" w:rsidRPr="00A65331">
        <w:rPr>
          <w:lang w:eastAsia="pl-PL"/>
        </w:rPr>
        <w:t>edzi</w:t>
      </w:r>
      <w:r w:rsidR="0003030D" w:rsidRPr="00A65331">
        <w:rPr>
          <w:lang w:eastAsia="pl-PL"/>
        </w:rPr>
        <w:t xml:space="preserve"> na pytania wykonawcy robót budowlanych</w:t>
      </w:r>
      <w:r w:rsidR="00750B03" w:rsidRPr="00A65331">
        <w:rPr>
          <w:lang w:eastAsia="pl-PL"/>
        </w:rPr>
        <w:t>.</w:t>
      </w:r>
    </w:p>
    <w:p w14:paraId="37F0CF2D" w14:textId="22692D90" w:rsidR="00437EF7" w:rsidRPr="00A65331" w:rsidRDefault="00437EF7" w:rsidP="00A65331">
      <w:pPr>
        <w:pStyle w:val="literowanie"/>
        <w:numPr>
          <w:ilvl w:val="0"/>
          <w:numId w:val="52"/>
        </w:numPr>
        <w:spacing w:line="288" w:lineRule="auto"/>
      </w:pPr>
      <w:r w:rsidRPr="00A65331">
        <w:rPr>
          <w:lang w:eastAsia="pl-PL"/>
        </w:rPr>
        <w:lastRenderedPageBreak/>
        <w:t xml:space="preserve">Wszystkie obowiązki Wykonawcy, wynikające z niniejszego paragrafu, a także nałożone na Wykonawcę pozostałymi zapisami umowy, zostaną przez Wykonawcę wykonane w ramach wynagrodzenia, określonego w § </w:t>
      </w:r>
      <w:r w:rsidR="00E67B94" w:rsidRPr="00A65331">
        <w:rPr>
          <w:lang w:eastAsia="pl-PL"/>
        </w:rPr>
        <w:t>8</w:t>
      </w:r>
      <w:r w:rsidRPr="00A65331">
        <w:rPr>
          <w:lang w:eastAsia="pl-PL"/>
        </w:rPr>
        <w:t xml:space="preserve"> niniejszej umowy.</w:t>
      </w:r>
    </w:p>
    <w:p w14:paraId="32B5F544" w14:textId="168411E4" w:rsidR="001C75A6" w:rsidRPr="00A65331" w:rsidRDefault="001C75A6" w:rsidP="00A65331">
      <w:pPr>
        <w:pStyle w:val="literowanie"/>
        <w:numPr>
          <w:ilvl w:val="0"/>
          <w:numId w:val="52"/>
        </w:numPr>
        <w:spacing w:line="288" w:lineRule="auto"/>
      </w:pPr>
      <w:r w:rsidRPr="00A65331">
        <w:rPr>
          <w:lang w:eastAsia="pl-PL"/>
        </w:rPr>
        <w:t>Wykonawca zobowiązany jest dostarczyć oświadczenia na podstawie art. 34 ust. 3d) pkt. 3 Prawa Budowlanego</w:t>
      </w:r>
    </w:p>
    <w:p w14:paraId="545DC72D" w14:textId="77777777" w:rsidR="00430CC8" w:rsidRPr="00A65331" w:rsidRDefault="00430CC8" w:rsidP="00A65331">
      <w:pPr>
        <w:pStyle w:val="Numerowanie"/>
        <w:spacing w:line="288" w:lineRule="auto"/>
        <w:ind w:left="720"/>
      </w:pPr>
    </w:p>
    <w:p w14:paraId="72DC51E3" w14:textId="20D18288" w:rsidR="001F5FF7" w:rsidRPr="00A65331" w:rsidRDefault="00FC3E39" w:rsidP="00A65331">
      <w:pPr>
        <w:pStyle w:val="Samtekst"/>
        <w:spacing w:line="288" w:lineRule="auto"/>
        <w:jc w:val="center"/>
        <w:rPr>
          <w:b/>
          <w:bCs/>
        </w:rPr>
      </w:pPr>
      <w:r w:rsidRPr="00A65331">
        <w:rPr>
          <w:b/>
          <w:bCs/>
        </w:rPr>
        <w:t>§</w:t>
      </w:r>
      <w:r w:rsidR="008B1834" w:rsidRPr="00A65331">
        <w:rPr>
          <w:b/>
          <w:bCs/>
        </w:rPr>
        <w:t xml:space="preserve"> 4</w:t>
      </w:r>
    </w:p>
    <w:p w14:paraId="0373FBD5" w14:textId="49965706" w:rsidR="00437EF7" w:rsidRPr="00A65331" w:rsidRDefault="00437EF7" w:rsidP="00A65331">
      <w:pPr>
        <w:pStyle w:val="Numerowanie"/>
        <w:numPr>
          <w:ilvl w:val="0"/>
          <w:numId w:val="33"/>
        </w:numPr>
        <w:spacing w:line="288" w:lineRule="auto"/>
        <w:ind w:left="284" w:hanging="284"/>
      </w:pPr>
      <w:r w:rsidRPr="00A65331">
        <w:t>Przed przystąpieniem do wykonania zamówienia oraz w trakcie jego realizacji Wykonawca zobowiązany jest do uzgadniania z Zamawiającym proponowanych rozwiązań projektowych.</w:t>
      </w:r>
    </w:p>
    <w:p w14:paraId="1390DBDF" w14:textId="77777777" w:rsidR="00437EF7" w:rsidRPr="00A65331" w:rsidRDefault="00437EF7" w:rsidP="00A65331">
      <w:pPr>
        <w:pStyle w:val="Numerowanie"/>
        <w:numPr>
          <w:ilvl w:val="0"/>
          <w:numId w:val="7"/>
        </w:numPr>
        <w:spacing w:line="288" w:lineRule="auto"/>
        <w:ind w:left="284" w:hanging="284"/>
      </w:pPr>
      <w:r w:rsidRPr="00A65331">
        <w:t>Wykonawca zobowiązany jest w terminie realizacji zamówienia do uzyskania wszelkich niezbędnych opracowań, uzgodnień, które są konieczne do realizacji inwestycji oraz uzyskania ostatecznej decyzji pozwolenia na budowę lub skutecznego zgłoszenia robót nie wymagających pozwolenia na budowę.</w:t>
      </w:r>
    </w:p>
    <w:p w14:paraId="765ED3F2" w14:textId="77777777" w:rsidR="00FC3E39" w:rsidRPr="00A65331" w:rsidRDefault="00FC3E39" w:rsidP="00A65331">
      <w:pPr>
        <w:pStyle w:val="Samtekst"/>
        <w:spacing w:line="288" w:lineRule="auto"/>
        <w:rPr>
          <w:highlight w:val="yellow"/>
        </w:rPr>
      </w:pPr>
    </w:p>
    <w:p w14:paraId="63838699" w14:textId="730A1191" w:rsidR="00FC3E39" w:rsidRPr="00A65331" w:rsidRDefault="00FC3E39" w:rsidP="00A65331">
      <w:pPr>
        <w:pStyle w:val="Samtekst"/>
        <w:spacing w:line="288" w:lineRule="auto"/>
        <w:jc w:val="center"/>
        <w:rPr>
          <w:b/>
          <w:bCs/>
        </w:rPr>
      </w:pPr>
      <w:r w:rsidRPr="00A65331">
        <w:rPr>
          <w:b/>
          <w:bCs/>
        </w:rPr>
        <w:t>§</w:t>
      </w:r>
      <w:r w:rsidR="008B1834" w:rsidRPr="00A65331">
        <w:rPr>
          <w:b/>
          <w:bCs/>
        </w:rPr>
        <w:t xml:space="preserve"> 5</w:t>
      </w:r>
    </w:p>
    <w:p w14:paraId="381C8325" w14:textId="78B75B10" w:rsidR="00437EF7" w:rsidRDefault="00FC3E39" w:rsidP="00A65331">
      <w:pPr>
        <w:pStyle w:val="Numerowanie"/>
        <w:spacing w:line="288" w:lineRule="auto"/>
        <w:rPr>
          <w:b/>
          <w:bCs/>
        </w:rPr>
      </w:pPr>
      <w:r w:rsidRPr="00A65331">
        <w:t xml:space="preserve">Wykonawca zobowiązuje się wykonać i dostarczyć kompletne opracowanie dokumentacji projektowo – </w:t>
      </w:r>
      <w:r w:rsidR="00D87306" w:rsidRPr="00A65331">
        <w:t>kosztorysowej oraz (o ile dotyczy) dostarczyć ostateczne pozwolenie na budowę lub skuteczne zgłoszenie robót nie wymagających pozwolenia na budowę stanowiące przedmiot umowy</w:t>
      </w:r>
      <w:r w:rsidR="00E80032" w:rsidRPr="00A65331">
        <w:t xml:space="preserve"> w Zakresie Gwarantowanym </w:t>
      </w:r>
      <w:r w:rsidR="00975667" w:rsidRPr="00A65331">
        <w:t>oraz dla zadań objętych prawem opcji, które zostały zlecone przed upływem 30 dni od zawarcia niniejszej umowy</w:t>
      </w:r>
      <w:r w:rsidR="00D87306" w:rsidRPr="00A65331">
        <w:t xml:space="preserve">, wraz z oświadczeniem o kompletności tych prac, </w:t>
      </w:r>
      <w:r w:rsidRPr="00A65331">
        <w:t xml:space="preserve">w terminie </w:t>
      </w:r>
      <w:r w:rsidRPr="00A65331">
        <w:rPr>
          <w:b/>
          <w:bCs/>
        </w:rPr>
        <w:t>do</w:t>
      </w:r>
      <w:r w:rsidR="008B302E" w:rsidRPr="00A65331">
        <w:rPr>
          <w:b/>
          <w:bCs/>
        </w:rPr>
        <w:t xml:space="preserve"> </w:t>
      </w:r>
      <w:r w:rsidR="00626427" w:rsidRPr="00A65331">
        <w:rPr>
          <w:b/>
          <w:bCs/>
        </w:rPr>
        <w:t>3</w:t>
      </w:r>
      <w:r w:rsidR="00D918F3" w:rsidRPr="00A65331">
        <w:rPr>
          <w:b/>
          <w:bCs/>
        </w:rPr>
        <w:t>0</w:t>
      </w:r>
      <w:r w:rsidR="00626427" w:rsidRPr="00A65331">
        <w:rPr>
          <w:b/>
          <w:bCs/>
        </w:rPr>
        <w:t>.1</w:t>
      </w:r>
      <w:r w:rsidR="00D918F3" w:rsidRPr="00A65331">
        <w:rPr>
          <w:b/>
          <w:bCs/>
        </w:rPr>
        <w:t>1</w:t>
      </w:r>
      <w:r w:rsidR="00626427" w:rsidRPr="00A65331">
        <w:rPr>
          <w:b/>
          <w:bCs/>
        </w:rPr>
        <w:t>.2026 r.</w:t>
      </w:r>
    </w:p>
    <w:p w14:paraId="1EBACE0B" w14:textId="77777777" w:rsidR="00A65331" w:rsidRPr="00A65331" w:rsidRDefault="00A65331" w:rsidP="00A65331">
      <w:pPr>
        <w:pStyle w:val="Numerowanie"/>
        <w:spacing w:line="288" w:lineRule="auto"/>
      </w:pPr>
    </w:p>
    <w:p w14:paraId="29EDDF5F" w14:textId="66370485" w:rsidR="00FC3E39" w:rsidRPr="00A65331" w:rsidRDefault="00FC3E39" w:rsidP="00A65331">
      <w:pPr>
        <w:pStyle w:val="Samtekst"/>
        <w:spacing w:line="288" w:lineRule="auto"/>
        <w:jc w:val="center"/>
        <w:rPr>
          <w:b/>
          <w:bCs/>
        </w:rPr>
      </w:pPr>
      <w:r w:rsidRPr="00A65331">
        <w:rPr>
          <w:b/>
          <w:bCs/>
        </w:rPr>
        <w:t>§</w:t>
      </w:r>
      <w:r w:rsidR="008B1834" w:rsidRPr="00A65331">
        <w:rPr>
          <w:b/>
          <w:bCs/>
        </w:rPr>
        <w:t xml:space="preserve"> 6</w:t>
      </w:r>
    </w:p>
    <w:p w14:paraId="75F13C11" w14:textId="78DB77B9" w:rsidR="00437EF7" w:rsidRPr="00A65331" w:rsidRDefault="00437EF7" w:rsidP="00A65331">
      <w:pPr>
        <w:pStyle w:val="Numerowanie"/>
        <w:numPr>
          <w:ilvl w:val="0"/>
          <w:numId w:val="40"/>
        </w:numPr>
        <w:spacing w:line="288" w:lineRule="auto"/>
        <w:ind w:left="284" w:hanging="284"/>
      </w:pPr>
      <w:r w:rsidRPr="00A65331">
        <w:t>Wykonawca przekaże Zamawiającemu kompletną dokumentację projektową</w:t>
      </w:r>
      <w:r w:rsidR="00AA0EA9" w:rsidRPr="00A65331">
        <w:t>. W</w:t>
      </w:r>
      <w:r w:rsidRPr="00A65331">
        <w:t>raz z dokumentacją projektową zostanie Zamawiającemu przekazany wniosek o wydanie pozwolenie na budowę lub zgłoszenie robót nie wymagających pozwolenia na budowę, których złożenie zostanie potwierdzone przez właściwy organ.</w:t>
      </w:r>
    </w:p>
    <w:p w14:paraId="429A4C64" w14:textId="74C16D4A" w:rsidR="00437EF7" w:rsidRPr="00A65331" w:rsidRDefault="00437EF7" w:rsidP="00A65331">
      <w:pPr>
        <w:pStyle w:val="Numerowanie"/>
        <w:numPr>
          <w:ilvl w:val="0"/>
          <w:numId w:val="7"/>
        </w:numPr>
        <w:spacing w:line="288" w:lineRule="auto"/>
      </w:pPr>
      <w:r w:rsidRPr="00A65331">
        <w:t xml:space="preserve">Po uzyskaniu ostatecznej decyzji pozwolenie na budowę lub skutecznego zgłoszenia robót, dokument ten zostanie przekazany Zamawiającemu wraz z pisemnym oświadczeniem, o którym mowa w § </w:t>
      </w:r>
      <w:r w:rsidR="00FB0514" w:rsidRPr="00A65331">
        <w:t>3</w:t>
      </w:r>
      <w:r w:rsidRPr="00A65331">
        <w:t xml:space="preserve"> ust. 5</w:t>
      </w:r>
      <w:r w:rsidR="00AA0EA9" w:rsidRPr="00A65331">
        <w:t xml:space="preserve"> i </w:t>
      </w:r>
      <w:r w:rsidR="006502E4" w:rsidRPr="00A65331">
        <w:t xml:space="preserve">ust. </w:t>
      </w:r>
      <w:r w:rsidR="00AA0EA9" w:rsidRPr="00A65331">
        <w:t>9.</w:t>
      </w:r>
    </w:p>
    <w:p w14:paraId="347167AE" w14:textId="121CBBC0" w:rsidR="00437EF7" w:rsidRPr="00A65331" w:rsidRDefault="00437EF7" w:rsidP="00A65331">
      <w:pPr>
        <w:pStyle w:val="Numerowanie"/>
        <w:numPr>
          <w:ilvl w:val="0"/>
          <w:numId w:val="7"/>
        </w:numPr>
        <w:spacing w:line="288" w:lineRule="auto"/>
      </w:pPr>
      <w:r w:rsidRPr="00A65331">
        <w:t xml:space="preserve">Ustala się, że miejscem odbioru przedmiotu umowy jest siedziba Zamawiającego. Sposób przekazania i odbioru przedmiotu umowy określa § </w:t>
      </w:r>
      <w:r w:rsidR="00FB0514" w:rsidRPr="00A65331">
        <w:t>7</w:t>
      </w:r>
      <w:r w:rsidRPr="00A65331">
        <w:t xml:space="preserve"> niniejszej umowy.</w:t>
      </w:r>
    </w:p>
    <w:p w14:paraId="7DA33F65" w14:textId="77777777" w:rsidR="00437EF7" w:rsidRPr="00A65331" w:rsidRDefault="00437EF7" w:rsidP="00A65331">
      <w:pPr>
        <w:pStyle w:val="Numerowanie"/>
        <w:numPr>
          <w:ilvl w:val="0"/>
          <w:numId w:val="7"/>
        </w:numPr>
        <w:spacing w:line="288" w:lineRule="auto"/>
      </w:pPr>
      <w:r w:rsidRPr="00A65331">
        <w:t>Przy przekazaniu przedmiotu umowy Zamawiający nie jest obowiązany dokonywać sprawdzenia jakości wykonanej dokumentacji projektowej.</w:t>
      </w:r>
    </w:p>
    <w:p w14:paraId="7AC406F0" w14:textId="77777777" w:rsidR="00437EF7" w:rsidRPr="00A65331" w:rsidRDefault="00437EF7" w:rsidP="00A65331">
      <w:pPr>
        <w:pStyle w:val="Numerowanie"/>
        <w:numPr>
          <w:ilvl w:val="0"/>
          <w:numId w:val="7"/>
        </w:numPr>
        <w:spacing w:line="288" w:lineRule="auto"/>
      </w:pPr>
      <w:r w:rsidRPr="00A65331">
        <w:t>Wykonawca jest zobowiązany wydać dokumentację projektową Zamawiającemu w całości, nie uszkodzoną, pozbawioną wszelkich wad technicznych i prawnych.</w:t>
      </w:r>
    </w:p>
    <w:p w14:paraId="371F08C1" w14:textId="77777777" w:rsidR="00430CC8" w:rsidRPr="00A65331" w:rsidRDefault="00430CC8" w:rsidP="00A65331">
      <w:pPr>
        <w:pStyle w:val="Numerowanie"/>
        <w:spacing w:line="288" w:lineRule="auto"/>
        <w:ind w:left="720"/>
      </w:pPr>
    </w:p>
    <w:p w14:paraId="1F15DCCE" w14:textId="4609E2E1" w:rsidR="00430CC8" w:rsidRPr="00A65331" w:rsidRDefault="00430CC8" w:rsidP="00A65331">
      <w:pPr>
        <w:pStyle w:val="Samtekst"/>
        <w:spacing w:line="288" w:lineRule="auto"/>
        <w:jc w:val="center"/>
        <w:rPr>
          <w:b/>
          <w:bCs/>
        </w:rPr>
      </w:pPr>
      <w:r w:rsidRPr="00A65331">
        <w:rPr>
          <w:b/>
          <w:bCs/>
        </w:rPr>
        <w:t>§</w:t>
      </w:r>
      <w:r w:rsidR="008B1834" w:rsidRPr="00A65331">
        <w:rPr>
          <w:b/>
          <w:bCs/>
        </w:rPr>
        <w:t xml:space="preserve"> 7</w:t>
      </w:r>
    </w:p>
    <w:p w14:paraId="5F9CEFFB" w14:textId="2E76F66C" w:rsidR="00437EF7" w:rsidRPr="00A65331" w:rsidRDefault="00437EF7" w:rsidP="00A65331">
      <w:pPr>
        <w:pStyle w:val="Numerowanie"/>
        <w:numPr>
          <w:ilvl w:val="0"/>
          <w:numId w:val="34"/>
        </w:numPr>
        <w:spacing w:line="288" w:lineRule="auto"/>
        <w:ind w:left="284" w:hanging="284"/>
      </w:pPr>
      <w:r w:rsidRPr="00A65331">
        <w:t xml:space="preserve">Po </w:t>
      </w:r>
      <w:r w:rsidR="00231EA3" w:rsidRPr="00A65331">
        <w:t xml:space="preserve">przekazaniu dokumentacji projektowo - kosztorysowej wraz z </w:t>
      </w:r>
      <w:r w:rsidR="006502E4" w:rsidRPr="00A65331">
        <w:t>Decyzją pozwolenia na budowę</w:t>
      </w:r>
      <w:r w:rsidR="00231EA3" w:rsidRPr="00A65331">
        <w:t xml:space="preserve"> lub </w:t>
      </w:r>
      <w:r w:rsidR="006502E4" w:rsidRPr="00A65331">
        <w:t xml:space="preserve">zaświadczenia o braku podstaw do wniesienia sprzeciwu do zgłoszenia </w:t>
      </w:r>
      <w:r w:rsidR="00231EA3" w:rsidRPr="00A65331">
        <w:t>robót nie wymagających pozwolenia na budowę</w:t>
      </w:r>
      <w:r w:rsidR="005902C9" w:rsidRPr="00A65331">
        <w:t>, dotyczącej poszczególnego zadania</w:t>
      </w:r>
      <w:r w:rsidR="00231EA3" w:rsidRPr="00A65331">
        <w:t xml:space="preserve">, </w:t>
      </w:r>
      <w:r w:rsidR="00231EA3" w:rsidRPr="00A65331">
        <w:lastRenderedPageBreak/>
        <w:t>upoważniony przedstawiciel Zamawiającego potwierdzi dostarczenie dokumentacji projektowej podpisując protokół przekazania. Podpisanie przez upoważnionego przedstawiciela Zamawiającego protokołu przekazania stanowi pokwitowanie odbioru dokumentacji projektowej pod względem ilościowym i nie stanowi odbioru w rozumieniu niniejszej umowy.</w:t>
      </w:r>
    </w:p>
    <w:p w14:paraId="22AF52CB" w14:textId="363A841F" w:rsidR="00437EF7" w:rsidRPr="00A65331" w:rsidRDefault="00437EF7" w:rsidP="00A65331">
      <w:pPr>
        <w:pStyle w:val="Numerowanie"/>
        <w:numPr>
          <w:ilvl w:val="0"/>
          <w:numId w:val="7"/>
        </w:numPr>
        <w:spacing w:line="288" w:lineRule="auto"/>
        <w:ind w:left="284" w:hanging="284"/>
      </w:pPr>
      <w:r w:rsidRPr="00A65331">
        <w:t xml:space="preserve">Zamawiający lub upoważniony przez zamawiającego podmiot/osoba fizyczna, w terminie </w:t>
      </w:r>
      <w:r w:rsidR="00AC7177" w:rsidRPr="00A65331">
        <w:t xml:space="preserve">do </w:t>
      </w:r>
      <w:r w:rsidR="00446F6F" w:rsidRPr="00A65331">
        <w:t>7</w:t>
      </w:r>
      <w:r w:rsidRPr="00A65331">
        <w:t xml:space="preserve"> dni od dnia potwierdzenia dostarczenia dokumentacji projektowo – kosztorysowej, dokona weryfikacji przekazanej dokumentacji projektowo – kosztorysowej pod kątem zgodności jej wykonania z niniejszą umową.</w:t>
      </w:r>
    </w:p>
    <w:p w14:paraId="3B07EAB9" w14:textId="77777777" w:rsidR="00437EF7" w:rsidRPr="00A65331" w:rsidRDefault="00437EF7" w:rsidP="00A65331">
      <w:pPr>
        <w:pStyle w:val="Numerowanie"/>
        <w:numPr>
          <w:ilvl w:val="0"/>
          <w:numId w:val="7"/>
        </w:numPr>
        <w:spacing w:line="288" w:lineRule="auto"/>
        <w:ind w:left="284" w:hanging="284"/>
      </w:pPr>
      <w:r w:rsidRPr="00A65331">
        <w:t>Jeżeli przekazana dokumentacja projektowo – kosztorysowa będzie niekompletna lub nie będzie zgodna z założeniami określonymi w niniejszej umowie, Zamawiający w terminie określonym w ust. 2, na piśmie wskaże Wykonawcy swoje zastrzeżenia do przekazanej dokumentacji projektowo – kosztorysowej i wezwie Wykonawcę, aby w ciągu 7 dni, usunął zgłoszone przez Zamawiającego nieprawidłowości lub wady dokumentacji projektowej lub szczegółowo uzasadnił ewentualną odmowę usunięcia zgłoszonych nieprawidłowości. W uzasadnionych przypadkach strony mogą ustalić inny termin usunięcia nieprawidłowości lub wad.</w:t>
      </w:r>
    </w:p>
    <w:p w14:paraId="39C47ECB" w14:textId="577176A5" w:rsidR="00437EF7" w:rsidRPr="00A65331" w:rsidRDefault="00437EF7" w:rsidP="00A65331">
      <w:pPr>
        <w:pStyle w:val="Numerowanie"/>
        <w:numPr>
          <w:ilvl w:val="0"/>
          <w:numId w:val="7"/>
        </w:numPr>
        <w:spacing w:line="288" w:lineRule="auto"/>
        <w:ind w:left="284" w:hanging="284"/>
      </w:pPr>
      <w:r w:rsidRPr="00A65331">
        <w:t xml:space="preserve">W </w:t>
      </w:r>
      <w:r w:rsidR="00231EA3" w:rsidRPr="00A65331">
        <w:t>przypadku braku zastrzeżeń do przekazanej dokumentacji projektowej, Zamawiający w terminie określonym w ust. 2 przekaże Wykonawcy podpisany obustronnie protokół odbioru</w:t>
      </w:r>
      <w:r w:rsidR="00446F6F" w:rsidRPr="00A65331">
        <w:t xml:space="preserve">. </w:t>
      </w:r>
      <w:r w:rsidR="00231EA3" w:rsidRPr="00A65331">
        <w:t xml:space="preserve"> </w:t>
      </w:r>
    </w:p>
    <w:p w14:paraId="42410571" w14:textId="2FE61DD4" w:rsidR="00437EF7" w:rsidRPr="00A65331" w:rsidRDefault="00437EF7" w:rsidP="00A65331">
      <w:pPr>
        <w:pStyle w:val="Numerowanie"/>
        <w:numPr>
          <w:ilvl w:val="0"/>
          <w:numId w:val="7"/>
        </w:numPr>
        <w:spacing w:line="288" w:lineRule="auto"/>
        <w:ind w:left="284" w:hanging="284"/>
      </w:pPr>
      <w:r w:rsidRPr="00A65331">
        <w:t xml:space="preserve">W przypadku zgłoszenia przez Zamawiającego, w trybie wskazanym w ust. 3, zastrzeżeń do przekazanej dokumentacji projektowo – kosztorysowej, po ponownym przekazaniu przez Wykonawcę dokumentacji projektowo – kosztorysowej, procedura przekazania i odbioru zostanie przeprowadzona ponownie stosownie do postanowień ust. 1 i </w:t>
      </w:r>
      <w:r w:rsidR="006502E4" w:rsidRPr="00A65331">
        <w:t xml:space="preserve">ust. </w:t>
      </w:r>
      <w:r w:rsidRPr="00A65331">
        <w:t>2.</w:t>
      </w:r>
    </w:p>
    <w:p w14:paraId="537A95C5" w14:textId="77777777" w:rsidR="00437EF7" w:rsidRPr="00A65331" w:rsidRDefault="00437EF7" w:rsidP="00A65331">
      <w:pPr>
        <w:pStyle w:val="Numerowanie"/>
        <w:numPr>
          <w:ilvl w:val="0"/>
          <w:numId w:val="7"/>
        </w:numPr>
        <w:spacing w:line="288" w:lineRule="auto"/>
        <w:ind w:left="284" w:hanging="284"/>
      </w:pPr>
      <w:r w:rsidRPr="00A65331">
        <w:t xml:space="preserve">Jeżeli dokumentacja projektowo – kosztorysowa przekazana Zamawiającemu zgodnie z ust.5 nie będzie zgodna z założeniami niniejszej umowy oraz zgłoszonymi przez Zamawiającego, w trybie określonym w ust. 3, zastrzeżeniami lub wyjaśnienia Wykonawcy uzasadniające odmowę usunięcia zgłoszonych nieprawidłowości nie będą merytorycznie uzasadnione, Zamawiającemu przysługuje prawo odstąpienia od umowy ze skutkiem na dzień otrzymania przez Wykonawcę oświadczenia o odstąpieniu, lub zażądanie obniżenia wynagrodzenia za przedmiot umowy. </w:t>
      </w:r>
    </w:p>
    <w:p w14:paraId="3D48689E" w14:textId="77777777" w:rsidR="00437EF7" w:rsidRPr="00A65331" w:rsidRDefault="00437EF7" w:rsidP="00A65331">
      <w:pPr>
        <w:pStyle w:val="Numerowanie"/>
        <w:numPr>
          <w:ilvl w:val="0"/>
          <w:numId w:val="7"/>
        </w:numPr>
        <w:spacing w:line="288" w:lineRule="auto"/>
        <w:ind w:left="284" w:hanging="284"/>
      </w:pPr>
      <w:r w:rsidRPr="00A65331">
        <w:t>Zamawiający jest uprawniony do odmowy odbioru przedmiotu umowy, jeżeli został on wykonany w sposób wadliwy, sprzeczny z umową lub niekompletny.</w:t>
      </w:r>
    </w:p>
    <w:p w14:paraId="7DD55AD8" w14:textId="1009D080" w:rsidR="001B0729" w:rsidRPr="00A65331" w:rsidRDefault="001B0729" w:rsidP="00A65331">
      <w:pPr>
        <w:pStyle w:val="Numerowanie"/>
        <w:numPr>
          <w:ilvl w:val="0"/>
          <w:numId w:val="7"/>
        </w:numPr>
        <w:spacing w:line="288" w:lineRule="auto"/>
        <w:ind w:left="284" w:hanging="284"/>
      </w:pPr>
      <w:r w:rsidRPr="00A65331">
        <w:t xml:space="preserve">Procedura przekazania i odbioru dokumentacji </w:t>
      </w:r>
      <w:r w:rsidR="00C307E6" w:rsidRPr="00A65331">
        <w:t>projektowo-kosztorysowej przewidziana w niniejszym paragrafie dotyczy każdego zadania co nie wyłącza możliwości przekazania i odbioru dokumentacji obejmujących kilka zadań lub wszystkich zadań w tym samym czasie.</w:t>
      </w:r>
    </w:p>
    <w:p w14:paraId="55CFD094" w14:textId="77777777" w:rsidR="00430CC8" w:rsidRPr="00A65331" w:rsidRDefault="00430CC8" w:rsidP="00A65331">
      <w:pPr>
        <w:pStyle w:val="Numerowanie"/>
        <w:spacing w:line="288" w:lineRule="auto"/>
        <w:ind w:left="720"/>
        <w:rPr>
          <w:b/>
          <w:bCs/>
        </w:rPr>
      </w:pPr>
    </w:p>
    <w:p w14:paraId="7D340B61" w14:textId="55DC7FFD" w:rsidR="00430CC8" w:rsidRPr="00A65331" w:rsidRDefault="00430CC8" w:rsidP="00A65331">
      <w:pPr>
        <w:pStyle w:val="Samtekst"/>
        <w:spacing w:line="288" w:lineRule="auto"/>
        <w:jc w:val="center"/>
        <w:rPr>
          <w:b/>
          <w:bCs/>
        </w:rPr>
      </w:pPr>
      <w:r w:rsidRPr="00A65331">
        <w:rPr>
          <w:b/>
          <w:bCs/>
        </w:rPr>
        <w:t>§</w:t>
      </w:r>
      <w:r w:rsidR="008B1834" w:rsidRPr="00A65331">
        <w:rPr>
          <w:b/>
          <w:bCs/>
        </w:rPr>
        <w:t xml:space="preserve"> 8</w:t>
      </w:r>
    </w:p>
    <w:p w14:paraId="06D2EDBC" w14:textId="37A11F36" w:rsidR="00B83A35" w:rsidRPr="00A65331" w:rsidRDefault="00B83A35" w:rsidP="00A65331">
      <w:pPr>
        <w:pStyle w:val="Numerowanie"/>
        <w:numPr>
          <w:ilvl w:val="0"/>
          <w:numId w:val="41"/>
        </w:numPr>
        <w:spacing w:line="288" w:lineRule="auto"/>
        <w:ind w:left="284" w:hanging="284"/>
      </w:pPr>
      <w:r w:rsidRPr="00A65331">
        <w:t>Wynagrodzenie za całość przedmiotu umowy</w:t>
      </w:r>
      <w:r w:rsidR="00F0592C" w:rsidRPr="00A65331">
        <w:t xml:space="preserve"> objętego Zakresem Gwarantowanym</w:t>
      </w:r>
      <w:r w:rsidRPr="00A65331">
        <w:t xml:space="preserve"> jest ryczałtowe i wynosi:</w:t>
      </w:r>
    </w:p>
    <w:tbl>
      <w:tblPr>
        <w:tblStyle w:val="Tabela-Siatka"/>
        <w:tblW w:w="8783" w:type="dxa"/>
        <w:tblInd w:w="284" w:type="dxa"/>
        <w:tblLook w:val="04A0" w:firstRow="1" w:lastRow="0" w:firstColumn="1" w:lastColumn="0" w:noHBand="0" w:noVBand="1"/>
      </w:tblPr>
      <w:tblGrid>
        <w:gridCol w:w="2972"/>
        <w:gridCol w:w="1701"/>
        <w:gridCol w:w="1701"/>
        <w:gridCol w:w="2409"/>
      </w:tblGrid>
      <w:tr w:rsidR="00241543" w:rsidRPr="00A65331" w14:paraId="3B7381A9" w14:textId="77777777" w:rsidTr="00F0592C">
        <w:tc>
          <w:tcPr>
            <w:tcW w:w="2972" w:type="dxa"/>
          </w:tcPr>
          <w:p w14:paraId="16052F34" w14:textId="13E39FB9" w:rsidR="00F0592C" w:rsidRPr="00A65331" w:rsidRDefault="00F0592C" w:rsidP="00A65331">
            <w:pPr>
              <w:pStyle w:val="Numerowanie"/>
              <w:spacing w:line="288" w:lineRule="auto"/>
            </w:pPr>
            <w:r w:rsidRPr="00A65331">
              <w:t>Nr Zadania</w:t>
            </w:r>
          </w:p>
        </w:tc>
        <w:tc>
          <w:tcPr>
            <w:tcW w:w="1701" w:type="dxa"/>
          </w:tcPr>
          <w:p w14:paraId="5FF09988" w14:textId="4BA8917F" w:rsidR="00F0592C" w:rsidRPr="00A65331" w:rsidRDefault="00F0592C" w:rsidP="00A65331">
            <w:pPr>
              <w:pStyle w:val="Numerowanie"/>
              <w:spacing w:line="288" w:lineRule="auto"/>
            </w:pPr>
            <w:r w:rsidRPr="00A65331">
              <w:t>Cena netto</w:t>
            </w:r>
          </w:p>
        </w:tc>
        <w:tc>
          <w:tcPr>
            <w:tcW w:w="1701" w:type="dxa"/>
          </w:tcPr>
          <w:p w14:paraId="2C3EE6BA" w14:textId="4AA6A322" w:rsidR="00F0592C" w:rsidRPr="00A65331" w:rsidRDefault="00F0592C" w:rsidP="00A65331">
            <w:pPr>
              <w:pStyle w:val="Numerowanie"/>
              <w:spacing w:line="288" w:lineRule="auto"/>
            </w:pPr>
            <w:r w:rsidRPr="00A65331">
              <w:t>Kwota VAT</w:t>
            </w:r>
          </w:p>
        </w:tc>
        <w:tc>
          <w:tcPr>
            <w:tcW w:w="2409" w:type="dxa"/>
          </w:tcPr>
          <w:p w14:paraId="04262BC4" w14:textId="53E81363" w:rsidR="00F0592C" w:rsidRPr="00A65331" w:rsidRDefault="00F0592C" w:rsidP="00A65331">
            <w:pPr>
              <w:pStyle w:val="Numerowanie"/>
              <w:spacing w:line="288" w:lineRule="auto"/>
            </w:pPr>
            <w:r w:rsidRPr="00A65331">
              <w:t>Wartość brutto</w:t>
            </w:r>
          </w:p>
        </w:tc>
      </w:tr>
      <w:tr w:rsidR="00241543" w:rsidRPr="00A65331" w14:paraId="42F80A10" w14:textId="77777777" w:rsidTr="00F0592C">
        <w:tc>
          <w:tcPr>
            <w:tcW w:w="2972" w:type="dxa"/>
          </w:tcPr>
          <w:p w14:paraId="59420DD4" w14:textId="77777777" w:rsidR="00F0592C" w:rsidRPr="00A65331" w:rsidRDefault="00F0592C" w:rsidP="00A65331">
            <w:pPr>
              <w:pStyle w:val="Numerowanie"/>
              <w:spacing w:line="288" w:lineRule="auto"/>
            </w:pPr>
          </w:p>
        </w:tc>
        <w:tc>
          <w:tcPr>
            <w:tcW w:w="1701" w:type="dxa"/>
          </w:tcPr>
          <w:p w14:paraId="56196B43" w14:textId="77777777" w:rsidR="00F0592C" w:rsidRPr="00A65331" w:rsidRDefault="00F0592C" w:rsidP="00A65331">
            <w:pPr>
              <w:pStyle w:val="Numerowanie"/>
              <w:spacing w:line="288" w:lineRule="auto"/>
            </w:pPr>
          </w:p>
        </w:tc>
        <w:tc>
          <w:tcPr>
            <w:tcW w:w="1701" w:type="dxa"/>
          </w:tcPr>
          <w:p w14:paraId="2834BCBD" w14:textId="77777777" w:rsidR="00F0592C" w:rsidRPr="00A65331" w:rsidRDefault="00F0592C" w:rsidP="00A65331">
            <w:pPr>
              <w:pStyle w:val="Numerowanie"/>
              <w:spacing w:line="288" w:lineRule="auto"/>
            </w:pPr>
          </w:p>
        </w:tc>
        <w:tc>
          <w:tcPr>
            <w:tcW w:w="2409" w:type="dxa"/>
          </w:tcPr>
          <w:p w14:paraId="0A395882" w14:textId="77777777" w:rsidR="00F0592C" w:rsidRPr="00A65331" w:rsidRDefault="00F0592C" w:rsidP="00A65331">
            <w:pPr>
              <w:pStyle w:val="Numerowanie"/>
              <w:spacing w:line="288" w:lineRule="auto"/>
            </w:pPr>
          </w:p>
        </w:tc>
      </w:tr>
      <w:tr w:rsidR="00241543" w:rsidRPr="00A65331" w14:paraId="1B684141" w14:textId="77777777" w:rsidTr="00F0592C">
        <w:tc>
          <w:tcPr>
            <w:tcW w:w="2972" w:type="dxa"/>
          </w:tcPr>
          <w:p w14:paraId="40A6CF85" w14:textId="77777777" w:rsidR="00F0592C" w:rsidRPr="00A65331" w:rsidRDefault="00F0592C" w:rsidP="00A65331">
            <w:pPr>
              <w:pStyle w:val="Numerowanie"/>
              <w:spacing w:line="288" w:lineRule="auto"/>
            </w:pPr>
          </w:p>
        </w:tc>
        <w:tc>
          <w:tcPr>
            <w:tcW w:w="1701" w:type="dxa"/>
          </w:tcPr>
          <w:p w14:paraId="5A73F4A3" w14:textId="77777777" w:rsidR="00F0592C" w:rsidRPr="00A65331" w:rsidRDefault="00F0592C" w:rsidP="00A65331">
            <w:pPr>
              <w:pStyle w:val="Numerowanie"/>
              <w:spacing w:line="288" w:lineRule="auto"/>
            </w:pPr>
          </w:p>
        </w:tc>
        <w:tc>
          <w:tcPr>
            <w:tcW w:w="1701" w:type="dxa"/>
          </w:tcPr>
          <w:p w14:paraId="2D7CEA75" w14:textId="77777777" w:rsidR="00F0592C" w:rsidRPr="00A65331" w:rsidRDefault="00F0592C" w:rsidP="00A65331">
            <w:pPr>
              <w:pStyle w:val="Numerowanie"/>
              <w:spacing w:line="288" w:lineRule="auto"/>
            </w:pPr>
          </w:p>
        </w:tc>
        <w:tc>
          <w:tcPr>
            <w:tcW w:w="2409" w:type="dxa"/>
          </w:tcPr>
          <w:p w14:paraId="2C3B4ACB" w14:textId="77777777" w:rsidR="00F0592C" w:rsidRPr="00A65331" w:rsidRDefault="00F0592C" w:rsidP="00A65331">
            <w:pPr>
              <w:pStyle w:val="Numerowanie"/>
              <w:spacing w:line="288" w:lineRule="auto"/>
            </w:pPr>
          </w:p>
        </w:tc>
      </w:tr>
      <w:tr w:rsidR="00241543" w:rsidRPr="00A65331" w14:paraId="72E906B5" w14:textId="77777777" w:rsidTr="00F0592C">
        <w:tc>
          <w:tcPr>
            <w:tcW w:w="2972" w:type="dxa"/>
          </w:tcPr>
          <w:p w14:paraId="099C1C2E" w14:textId="77777777" w:rsidR="00F0592C" w:rsidRPr="00A65331" w:rsidRDefault="00F0592C" w:rsidP="00A65331">
            <w:pPr>
              <w:pStyle w:val="Numerowanie"/>
              <w:spacing w:line="288" w:lineRule="auto"/>
            </w:pPr>
          </w:p>
        </w:tc>
        <w:tc>
          <w:tcPr>
            <w:tcW w:w="1701" w:type="dxa"/>
          </w:tcPr>
          <w:p w14:paraId="44F1C1B7" w14:textId="77777777" w:rsidR="00F0592C" w:rsidRPr="00A65331" w:rsidRDefault="00F0592C" w:rsidP="00A65331">
            <w:pPr>
              <w:pStyle w:val="Numerowanie"/>
              <w:spacing w:line="288" w:lineRule="auto"/>
            </w:pPr>
          </w:p>
        </w:tc>
        <w:tc>
          <w:tcPr>
            <w:tcW w:w="1701" w:type="dxa"/>
          </w:tcPr>
          <w:p w14:paraId="09A15B61" w14:textId="77777777" w:rsidR="00F0592C" w:rsidRPr="00A65331" w:rsidRDefault="00F0592C" w:rsidP="00A65331">
            <w:pPr>
              <w:pStyle w:val="Numerowanie"/>
              <w:spacing w:line="288" w:lineRule="auto"/>
            </w:pPr>
          </w:p>
        </w:tc>
        <w:tc>
          <w:tcPr>
            <w:tcW w:w="2409" w:type="dxa"/>
          </w:tcPr>
          <w:p w14:paraId="0E3B602C" w14:textId="77777777" w:rsidR="00F0592C" w:rsidRPr="00A65331" w:rsidRDefault="00F0592C" w:rsidP="00A65331">
            <w:pPr>
              <w:pStyle w:val="Numerowanie"/>
              <w:spacing w:line="288" w:lineRule="auto"/>
            </w:pPr>
          </w:p>
        </w:tc>
      </w:tr>
      <w:tr w:rsidR="00241543" w:rsidRPr="00A65331" w14:paraId="69D500E4" w14:textId="77777777" w:rsidTr="00F0592C">
        <w:tc>
          <w:tcPr>
            <w:tcW w:w="2972" w:type="dxa"/>
          </w:tcPr>
          <w:p w14:paraId="70B33587" w14:textId="77777777" w:rsidR="00F0592C" w:rsidRPr="00A65331" w:rsidRDefault="00F0592C" w:rsidP="00A65331">
            <w:pPr>
              <w:pStyle w:val="Numerowanie"/>
              <w:spacing w:line="288" w:lineRule="auto"/>
            </w:pPr>
          </w:p>
        </w:tc>
        <w:tc>
          <w:tcPr>
            <w:tcW w:w="1701" w:type="dxa"/>
          </w:tcPr>
          <w:p w14:paraId="26196BEA" w14:textId="77777777" w:rsidR="00F0592C" w:rsidRPr="00A65331" w:rsidRDefault="00F0592C" w:rsidP="00A65331">
            <w:pPr>
              <w:pStyle w:val="Numerowanie"/>
              <w:spacing w:line="288" w:lineRule="auto"/>
            </w:pPr>
          </w:p>
        </w:tc>
        <w:tc>
          <w:tcPr>
            <w:tcW w:w="1701" w:type="dxa"/>
          </w:tcPr>
          <w:p w14:paraId="384DAAD4" w14:textId="77777777" w:rsidR="00F0592C" w:rsidRPr="00A65331" w:rsidRDefault="00F0592C" w:rsidP="00A65331">
            <w:pPr>
              <w:pStyle w:val="Numerowanie"/>
              <w:spacing w:line="288" w:lineRule="auto"/>
            </w:pPr>
          </w:p>
        </w:tc>
        <w:tc>
          <w:tcPr>
            <w:tcW w:w="2409" w:type="dxa"/>
          </w:tcPr>
          <w:p w14:paraId="169F510C" w14:textId="77777777" w:rsidR="00F0592C" w:rsidRPr="00A65331" w:rsidRDefault="00F0592C" w:rsidP="00A65331">
            <w:pPr>
              <w:pStyle w:val="Numerowanie"/>
              <w:spacing w:line="288" w:lineRule="auto"/>
            </w:pPr>
          </w:p>
        </w:tc>
      </w:tr>
      <w:tr w:rsidR="00241543" w:rsidRPr="00A65331" w14:paraId="4F5D94A0" w14:textId="77777777" w:rsidTr="00F0592C">
        <w:tc>
          <w:tcPr>
            <w:tcW w:w="2972" w:type="dxa"/>
          </w:tcPr>
          <w:p w14:paraId="2B901D3F" w14:textId="77777777" w:rsidR="00F0592C" w:rsidRPr="00A65331" w:rsidRDefault="00F0592C" w:rsidP="00A65331">
            <w:pPr>
              <w:pStyle w:val="Numerowanie"/>
              <w:spacing w:line="288" w:lineRule="auto"/>
            </w:pPr>
          </w:p>
        </w:tc>
        <w:tc>
          <w:tcPr>
            <w:tcW w:w="1701" w:type="dxa"/>
          </w:tcPr>
          <w:p w14:paraId="52BEBB60" w14:textId="77777777" w:rsidR="00F0592C" w:rsidRPr="00A65331" w:rsidRDefault="00F0592C" w:rsidP="00A65331">
            <w:pPr>
              <w:pStyle w:val="Numerowanie"/>
              <w:spacing w:line="288" w:lineRule="auto"/>
            </w:pPr>
          </w:p>
        </w:tc>
        <w:tc>
          <w:tcPr>
            <w:tcW w:w="1701" w:type="dxa"/>
          </w:tcPr>
          <w:p w14:paraId="7A272245" w14:textId="77777777" w:rsidR="00F0592C" w:rsidRPr="00A65331" w:rsidRDefault="00F0592C" w:rsidP="00A65331">
            <w:pPr>
              <w:pStyle w:val="Numerowanie"/>
              <w:spacing w:line="288" w:lineRule="auto"/>
            </w:pPr>
          </w:p>
        </w:tc>
        <w:tc>
          <w:tcPr>
            <w:tcW w:w="2409" w:type="dxa"/>
          </w:tcPr>
          <w:p w14:paraId="4A5AAD72" w14:textId="77777777" w:rsidR="00F0592C" w:rsidRPr="00A65331" w:rsidRDefault="00F0592C" w:rsidP="00A65331">
            <w:pPr>
              <w:pStyle w:val="Numerowanie"/>
              <w:spacing w:line="288" w:lineRule="auto"/>
            </w:pPr>
          </w:p>
        </w:tc>
      </w:tr>
      <w:tr w:rsidR="00241543" w:rsidRPr="00A65331" w14:paraId="42AD3483" w14:textId="77777777" w:rsidTr="00F0592C">
        <w:tc>
          <w:tcPr>
            <w:tcW w:w="2972" w:type="dxa"/>
          </w:tcPr>
          <w:p w14:paraId="427AF9CB" w14:textId="77777777" w:rsidR="00F0592C" w:rsidRPr="00A65331" w:rsidRDefault="00F0592C" w:rsidP="00A65331">
            <w:pPr>
              <w:pStyle w:val="Numerowanie"/>
              <w:spacing w:line="288" w:lineRule="auto"/>
            </w:pPr>
          </w:p>
        </w:tc>
        <w:tc>
          <w:tcPr>
            <w:tcW w:w="1701" w:type="dxa"/>
          </w:tcPr>
          <w:p w14:paraId="02CDBF62" w14:textId="77777777" w:rsidR="00F0592C" w:rsidRPr="00A65331" w:rsidRDefault="00F0592C" w:rsidP="00A65331">
            <w:pPr>
              <w:pStyle w:val="Numerowanie"/>
              <w:spacing w:line="288" w:lineRule="auto"/>
            </w:pPr>
          </w:p>
        </w:tc>
        <w:tc>
          <w:tcPr>
            <w:tcW w:w="1701" w:type="dxa"/>
          </w:tcPr>
          <w:p w14:paraId="2A33D5E4" w14:textId="77777777" w:rsidR="00F0592C" w:rsidRPr="00A65331" w:rsidRDefault="00F0592C" w:rsidP="00A65331">
            <w:pPr>
              <w:pStyle w:val="Numerowanie"/>
              <w:spacing w:line="288" w:lineRule="auto"/>
            </w:pPr>
          </w:p>
        </w:tc>
        <w:tc>
          <w:tcPr>
            <w:tcW w:w="2409" w:type="dxa"/>
          </w:tcPr>
          <w:p w14:paraId="21A143A7" w14:textId="77777777" w:rsidR="00F0592C" w:rsidRPr="00A65331" w:rsidRDefault="00F0592C" w:rsidP="00A65331">
            <w:pPr>
              <w:pStyle w:val="Numerowanie"/>
              <w:spacing w:line="288" w:lineRule="auto"/>
            </w:pPr>
          </w:p>
        </w:tc>
      </w:tr>
      <w:tr w:rsidR="00A65331" w:rsidRPr="00A65331" w14:paraId="75D8CEBD" w14:textId="77777777" w:rsidTr="00F0592C">
        <w:tc>
          <w:tcPr>
            <w:tcW w:w="2972" w:type="dxa"/>
          </w:tcPr>
          <w:p w14:paraId="28A92B73" w14:textId="1A163711" w:rsidR="00F0592C" w:rsidRPr="00A65331" w:rsidRDefault="00F0592C" w:rsidP="00A65331">
            <w:pPr>
              <w:pStyle w:val="Numerowanie"/>
              <w:spacing w:line="288" w:lineRule="auto"/>
            </w:pPr>
            <w:r w:rsidRPr="00A65331">
              <w:t xml:space="preserve">Razem: </w:t>
            </w:r>
          </w:p>
        </w:tc>
        <w:tc>
          <w:tcPr>
            <w:tcW w:w="1701" w:type="dxa"/>
            <w:shd w:val="clear" w:color="auto" w:fill="D9D9D9" w:themeFill="background1" w:themeFillShade="D9"/>
          </w:tcPr>
          <w:p w14:paraId="7CF4A76D" w14:textId="77777777" w:rsidR="00F0592C" w:rsidRPr="00A65331" w:rsidRDefault="00F0592C" w:rsidP="00A65331">
            <w:pPr>
              <w:pStyle w:val="Numerowanie"/>
              <w:spacing w:line="288" w:lineRule="auto"/>
            </w:pPr>
          </w:p>
        </w:tc>
        <w:tc>
          <w:tcPr>
            <w:tcW w:w="1701" w:type="dxa"/>
            <w:shd w:val="clear" w:color="auto" w:fill="D9D9D9" w:themeFill="background1" w:themeFillShade="D9"/>
          </w:tcPr>
          <w:p w14:paraId="50C7F9D5" w14:textId="77777777" w:rsidR="00F0592C" w:rsidRPr="00A65331" w:rsidRDefault="00F0592C" w:rsidP="00A65331">
            <w:pPr>
              <w:pStyle w:val="Numerowanie"/>
              <w:spacing w:line="288" w:lineRule="auto"/>
            </w:pPr>
          </w:p>
        </w:tc>
        <w:tc>
          <w:tcPr>
            <w:tcW w:w="2409" w:type="dxa"/>
            <w:shd w:val="clear" w:color="auto" w:fill="D9D9D9" w:themeFill="background1" w:themeFillShade="D9"/>
          </w:tcPr>
          <w:p w14:paraId="22C83653" w14:textId="77777777" w:rsidR="00F0592C" w:rsidRPr="00A65331" w:rsidRDefault="00F0592C" w:rsidP="00A65331">
            <w:pPr>
              <w:pStyle w:val="Numerowanie"/>
              <w:spacing w:line="288" w:lineRule="auto"/>
            </w:pPr>
          </w:p>
        </w:tc>
      </w:tr>
    </w:tbl>
    <w:p w14:paraId="0E70DA56" w14:textId="77777777" w:rsidR="00F0592C" w:rsidRPr="00A65331" w:rsidRDefault="00F0592C" w:rsidP="00A65331">
      <w:pPr>
        <w:pStyle w:val="Numerowanie"/>
        <w:spacing w:line="288" w:lineRule="auto"/>
        <w:ind w:left="284"/>
      </w:pPr>
    </w:p>
    <w:p w14:paraId="456542AD" w14:textId="77777777" w:rsidR="00B83A35" w:rsidRPr="00A65331" w:rsidRDefault="00B83A35" w:rsidP="00A65331">
      <w:pPr>
        <w:spacing w:line="288" w:lineRule="auto"/>
        <w:ind w:left="720"/>
        <w:jc w:val="both"/>
        <w:rPr>
          <w:b/>
          <w:bCs/>
          <w:u w:val="single"/>
        </w:rPr>
      </w:pPr>
    </w:p>
    <w:p w14:paraId="58BBC15C" w14:textId="6A2DC1EA" w:rsidR="00B83A35" w:rsidRPr="00A65331" w:rsidRDefault="00B83A35" w:rsidP="00A65331">
      <w:pPr>
        <w:pStyle w:val="Numerowanie"/>
        <w:spacing w:line="288" w:lineRule="auto"/>
        <w:ind w:left="113"/>
        <w:rPr>
          <w:i/>
          <w:iCs/>
        </w:rPr>
      </w:pPr>
      <w:r w:rsidRPr="00A65331">
        <w:t>(</w:t>
      </w:r>
      <w:r w:rsidRPr="00A65331">
        <w:rPr>
          <w:i/>
          <w:iCs/>
        </w:rPr>
        <w:t>słownie</w:t>
      </w:r>
      <w:r w:rsidR="00F0592C" w:rsidRPr="00A65331">
        <w:rPr>
          <w:i/>
          <w:iCs/>
        </w:rPr>
        <w:t xml:space="preserve"> wartość</w:t>
      </w:r>
      <w:r w:rsidRPr="00A65331">
        <w:rPr>
          <w:i/>
          <w:iCs/>
        </w:rPr>
        <w:t xml:space="preserve"> brutto</w:t>
      </w:r>
      <w:r w:rsidR="00FB2539" w:rsidRPr="00A65331">
        <w:rPr>
          <w:i/>
          <w:iCs/>
        </w:rPr>
        <w:t xml:space="preserve">: </w:t>
      </w:r>
      <w:r w:rsidR="00D918F3" w:rsidRPr="00A65331">
        <w:rPr>
          <w:i/>
          <w:iCs/>
        </w:rPr>
        <w:t>…………………………………</w:t>
      </w:r>
      <w:r w:rsidRPr="00A65331">
        <w:rPr>
          <w:i/>
          <w:iCs/>
        </w:rPr>
        <w:t xml:space="preserve">/100 groszy) </w:t>
      </w:r>
    </w:p>
    <w:p w14:paraId="35F5D072" w14:textId="77777777" w:rsidR="00B83A35" w:rsidRPr="00A65331" w:rsidRDefault="00B83A35" w:rsidP="00A65331">
      <w:pPr>
        <w:pStyle w:val="Numerowanie"/>
        <w:spacing w:line="288" w:lineRule="auto"/>
        <w:ind w:left="113"/>
      </w:pPr>
    </w:p>
    <w:p w14:paraId="645D352B" w14:textId="77777777" w:rsidR="00231EA3" w:rsidRPr="00A65331" w:rsidRDefault="00231EA3" w:rsidP="00A65331">
      <w:pPr>
        <w:pStyle w:val="Numerowanie"/>
        <w:numPr>
          <w:ilvl w:val="0"/>
          <w:numId w:val="7"/>
        </w:numPr>
        <w:spacing w:line="288" w:lineRule="auto"/>
      </w:pPr>
      <w:r w:rsidRPr="00A65331">
        <w:t>K</w:t>
      </w:r>
      <w:r w:rsidR="00B83A35" w:rsidRPr="00A65331">
        <w:t>wota określona w ust. 1 zawiera wszelkie koszty związane z wykonaniem przedmiotu umowy, w tym koszty: map, uzgodnień, decyzji, opinii, ekspertyz, koszty dojazdów i pomiarów geodezyjnych, badań i sprawdzeń, projektów branżowych, podatku VAT, itp. oraz wynagrodzenia z tytułu przeniesienia praw autorskich jak również nadzoru autorskiego.</w:t>
      </w:r>
    </w:p>
    <w:p w14:paraId="6F2050DC" w14:textId="5935146B" w:rsidR="00B83A35" w:rsidRPr="00A65331" w:rsidRDefault="00B83A35" w:rsidP="00A65331">
      <w:pPr>
        <w:pStyle w:val="Numerowanie"/>
        <w:numPr>
          <w:ilvl w:val="0"/>
          <w:numId w:val="7"/>
        </w:numPr>
        <w:spacing w:line="288" w:lineRule="auto"/>
      </w:pPr>
      <w:r w:rsidRPr="00A65331">
        <w:t>Zamawiający nie przewiduje zmiany wynagrodzenia za wykonanie przedmiotu umowy, chyba, że zakres prac zostanie zwiększony lub zmniejszony na wniosek Zamawiającego.</w:t>
      </w:r>
    </w:p>
    <w:p w14:paraId="456F30BB" w14:textId="77777777" w:rsidR="00746DA1" w:rsidRPr="00A65331" w:rsidRDefault="00746DA1" w:rsidP="00A65331">
      <w:pPr>
        <w:pStyle w:val="Numerowanie"/>
        <w:numPr>
          <w:ilvl w:val="0"/>
          <w:numId w:val="7"/>
        </w:numPr>
        <w:spacing w:line="288" w:lineRule="auto"/>
      </w:pPr>
      <w:r w:rsidRPr="00A65331">
        <w:t>Strony przewidują możliwość zmiany wynagrodzenia należnego Wykonawcy w przypadku zmiany ceny materiałów lub kosztów związanych z realizacją zamówienia, na zasadach określonych w niniejszym paragrafie.</w:t>
      </w:r>
    </w:p>
    <w:p w14:paraId="73B21DEB" w14:textId="3B787F43" w:rsidR="00746DA1" w:rsidRPr="00A65331" w:rsidRDefault="00746DA1" w:rsidP="00A65331">
      <w:pPr>
        <w:pStyle w:val="Numerowanie"/>
        <w:numPr>
          <w:ilvl w:val="0"/>
          <w:numId w:val="7"/>
        </w:numPr>
        <w:spacing w:line="288" w:lineRule="auto"/>
      </w:pPr>
      <w:r w:rsidRPr="00A65331">
        <w:t>Podstawą waloryzacji będzie średnioroczny wskaźnik cen towarów i usług konsumpcyjnych ogółem (wskaźnik CPI), ogłaszany przez Prezesa Głównego Urzędu Statystycznego.</w:t>
      </w:r>
    </w:p>
    <w:p w14:paraId="1D6035BC" w14:textId="30C9857F" w:rsidR="00746DA1" w:rsidRPr="00A65331" w:rsidRDefault="00746DA1" w:rsidP="00A65331">
      <w:pPr>
        <w:pStyle w:val="Numerowanie"/>
        <w:numPr>
          <w:ilvl w:val="0"/>
          <w:numId w:val="7"/>
        </w:numPr>
        <w:spacing w:line="288" w:lineRule="auto"/>
      </w:pPr>
      <w:r w:rsidRPr="00A65331">
        <w:t>Waloryzacja jest dopuszczalna, jeżeli zmiana (wzrost lub spadek) wskaźnika, o którym mowa w ust. 2, przekroczy 5% w stosunku do poziomu z miesiąca, w którym upłynął termin składania ofert.</w:t>
      </w:r>
    </w:p>
    <w:p w14:paraId="2F601FBB" w14:textId="61095E79" w:rsidR="00746DA1" w:rsidRPr="00A65331" w:rsidRDefault="00746DA1" w:rsidP="00A65331">
      <w:pPr>
        <w:pStyle w:val="Numerowanie"/>
        <w:numPr>
          <w:ilvl w:val="0"/>
          <w:numId w:val="7"/>
        </w:numPr>
        <w:spacing w:line="288" w:lineRule="auto"/>
      </w:pPr>
      <w:r w:rsidRPr="00A65331">
        <w:t>Łączna maksymalna wartość zmiany wynagrodzenia (zarówno dla zakresu gwarantowanego, jak i opcjonalnego) nie może przekroczyć 10% całkowitego maksymalnego wynagrodzenia brutto określonego w  ust 1.</w:t>
      </w:r>
    </w:p>
    <w:p w14:paraId="0A3F4DD2" w14:textId="4FB8EE4E" w:rsidR="00746DA1" w:rsidRPr="00A65331" w:rsidRDefault="00746DA1" w:rsidP="00A65331">
      <w:pPr>
        <w:pStyle w:val="Numerowanie"/>
        <w:numPr>
          <w:ilvl w:val="0"/>
          <w:numId w:val="7"/>
        </w:numPr>
        <w:spacing w:line="288" w:lineRule="auto"/>
      </w:pPr>
      <w:r w:rsidRPr="00A65331">
        <w:t>Sposób obliczenia: Zmiana wynagrodzenia nastąpi według wzoru:</w:t>
      </w:r>
    </w:p>
    <w:p w14:paraId="21E44066" w14:textId="5C20F1C4" w:rsidR="00746DA1" w:rsidRPr="00A65331" w:rsidRDefault="00746DA1" w:rsidP="00A65331">
      <w:pPr>
        <w:pStyle w:val="Samtekst"/>
        <w:spacing w:line="288" w:lineRule="auto"/>
        <w:ind w:left="993"/>
      </w:pPr>
      <w:r w:rsidRPr="00A65331">
        <w:t>Wn = Wo x (In/Io)</w:t>
      </w:r>
    </w:p>
    <w:p w14:paraId="4C8741ED" w14:textId="77777777" w:rsidR="00746DA1" w:rsidRPr="00A65331" w:rsidRDefault="00746DA1" w:rsidP="00A65331">
      <w:pPr>
        <w:pStyle w:val="Samtekst"/>
        <w:spacing w:line="288" w:lineRule="auto"/>
        <w:ind w:left="993"/>
      </w:pPr>
      <w:r w:rsidRPr="00A65331">
        <w:t>Wn – wynagrodzenie po waloryzacji;</w:t>
      </w:r>
    </w:p>
    <w:p w14:paraId="7BF8F5C3" w14:textId="77777777" w:rsidR="00746DA1" w:rsidRPr="00A65331" w:rsidRDefault="00746DA1" w:rsidP="00A65331">
      <w:pPr>
        <w:pStyle w:val="Samtekst"/>
        <w:spacing w:line="288" w:lineRule="auto"/>
        <w:ind w:left="993"/>
      </w:pPr>
      <w:r w:rsidRPr="00A65331">
        <w:t>Wo – wynagrodzenie z oferty;</w:t>
      </w:r>
    </w:p>
    <w:p w14:paraId="18F943C9" w14:textId="77777777" w:rsidR="00746DA1" w:rsidRPr="00A65331" w:rsidRDefault="00746DA1" w:rsidP="00A65331">
      <w:pPr>
        <w:pStyle w:val="Samtekst"/>
        <w:spacing w:line="288" w:lineRule="auto"/>
        <w:ind w:left="993"/>
      </w:pPr>
      <w:r w:rsidRPr="00A65331">
        <w:t>Io – wskaźnik GUS z miesiąca otwarcia ofert;</w:t>
      </w:r>
    </w:p>
    <w:p w14:paraId="6BAAC9BC" w14:textId="6AFC49D5" w:rsidR="00FB2539" w:rsidRPr="00A65331" w:rsidRDefault="00746DA1" w:rsidP="00A65331">
      <w:pPr>
        <w:pStyle w:val="Samtekst"/>
        <w:spacing w:line="288" w:lineRule="auto"/>
        <w:ind w:left="993"/>
        <w:rPr>
          <w:b/>
          <w:bCs/>
        </w:rPr>
      </w:pPr>
      <w:r w:rsidRPr="00A65331">
        <w:t>In – ostatni dostępny wskaźnik GUS za miesiąc poprzedzający złożenie wniosku o waloryzację lub złożenie oświadczenia o skorzystaniu z prawa opcji</w:t>
      </w:r>
      <w:r w:rsidRPr="00A65331">
        <w:rPr>
          <w:b/>
          <w:bCs/>
        </w:rPr>
        <w:t>.</w:t>
      </w:r>
    </w:p>
    <w:p w14:paraId="30329FAA" w14:textId="7D6D0E1A" w:rsidR="00746DA1" w:rsidRPr="00A65331" w:rsidRDefault="00746DA1" w:rsidP="00A65331">
      <w:pPr>
        <w:pStyle w:val="Numerowanie"/>
        <w:numPr>
          <w:ilvl w:val="0"/>
          <w:numId w:val="7"/>
        </w:numPr>
        <w:spacing w:line="288" w:lineRule="auto"/>
      </w:pPr>
      <w:r w:rsidRPr="00A65331">
        <w:t>Waloryzacja ma charakter dwustronny – wynagrodzenie Wykonawcy ulega odpowiedniemu podwyższeniu w przypadku wzrostu kosztów lub obniżeniu w przypadku ich spadku.</w:t>
      </w:r>
    </w:p>
    <w:p w14:paraId="7EAC5276" w14:textId="6BA972C0" w:rsidR="00746DA1" w:rsidRPr="00A65331" w:rsidRDefault="00746DA1" w:rsidP="00A65331">
      <w:pPr>
        <w:pStyle w:val="Numerowanie"/>
        <w:numPr>
          <w:ilvl w:val="0"/>
          <w:numId w:val="7"/>
        </w:numPr>
        <w:spacing w:line="288" w:lineRule="auto"/>
      </w:pPr>
      <w:r w:rsidRPr="00A65331">
        <w:t>Każdorazowa zmiana wynagrodzenia wymaga zawarcia pisemnego aneksu do Umowy pod rygorem nieważności.</w:t>
      </w:r>
    </w:p>
    <w:p w14:paraId="7E7C1A10" w14:textId="05388D43" w:rsidR="00746DA1" w:rsidRPr="00A65331" w:rsidRDefault="00746DA1" w:rsidP="00A65331">
      <w:pPr>
        <w:pStyle w:val="Numerowanie"/>
        <w:numPr>
          <w:ilvl w:val="0"/>
          <w:numId w:val="7"/>
        </w:numPr>
        <w:spacing w:line="288" w:lineRule="auto"/>
      </w:pPr>
      <w:r w:rsidRPr="00A65331">
        <w:lastRenderedPageBreak/>
        <w:t>Pierwsza waloryzacja może nastąpić nie wcześniej niż po upływie 6 miesięcy od dnia zawarcia Umowy. Jeśli waloryzacja dotyczy ceny zadania zleconego w ramach prawa opcji, wtedy pierwsza waloryzacja może nastąpić nie wcześniej niż po upływie 6 miesięcy od dnia zawarcia Aneksu zlecającego zadanie z prawa opcji.</w:t>
      </w:r>
    </w:p>
    <w:p w14:paraId="0BC27658" w14:textId="77777777" w:rsidR="00746DA1" w:rsidRPr="00A65331" w:rsidRDefault="00746DA1" w:rsidP="00A65331">
      <w:pPr>
        <w:pStyle w:val="Samtekst"/>
        <w:spacing w:line="288" w:lineRule="auto"/>
        <w:rPr>
          <w:b/>
          <w:bCs/>
        </w:rPr>
      </w:pPr>
    </w:p>
    <w:p w14:paraId="2DB74FE3" w14:textId="73FBE195" w:rsidR="00430CC8" w:rsidRPr="00A65331" w:rsidRDefault="00430CC8" w:rsidP="00A65331">
      <w:pPr>
        <w:pStyle w:val="Samtekst"/>
        <w:spacing w:line="288" w:lineRule="auto"/>
        <w:jc w:val="center"/>
        <w:rPr>
          <w:b/>
          <w:bCs/>
        </w:rPr>
      </w:pPr>
      <w:r w:rsidRPr="00A65331">
        <w:rPr>
          <w:b/>
          <w:bCs/>
        </w:rPr>
        <w:t>§</w:t>
      </w:r>
      <w:r w:rsidR="008B1834" w:rsidRPr="00A65331">
        <w:rPr>
          <w:b/>
          <w:bCs/>
        </w:rPr>
        <w:t xml:space="preserve"> 9</w:t>
      </w:r>
    </w:p>
    <w:p w14:paraId="726EDAF6" w14:textId="4970F418" w:rsidR="00610AFC" w:rsidRPr="00A65331" w:rsidRDefault="00B83A35" w:rsidP="00A65331">
      <w:pPr>
        <w:pStyle w:val="Numerowanie"/>
        <w:numPr>
          <w:ilvl w:val="0"/>
          <w:numId w:val="43"/>
        </w:numPr>
        <w:spacing w:line="288" w:lineRule="auto"/>
        <w:ind w:left="284" w:hanging="284"/>
      </w:pPr>
      <w:bookmarkStart w:id="9" w:name="_Hlk171583965"/>
      <w:r w:rsidRPr="00A65331">
        <w:t xml:space="preserve">Zapłata </w:t>
      </w:r>
      <w:r w:rsidR="00231EA3" w:rsidRPr="00A65331">
        <w:t>za wykonane i odebrane prace nastąpi na podstawie jednej faktury</w:t>
      </w:r>
      <w:r w:rsidR="00C307E6" w:rsidRPr="00A65331">
        <w:t xml:space="preserve"> lub faktur częściowych</w:t>
      </w:r>
      <w:r w:rsidR="00231EA3" w:rsidRPr="00A65331">
        <w:t xml:space="preserve">, po przekazaniu Zamawiającemu </w:t>
      </w:r>
      <w:r w:rsidR="00C307E6" w:rsidRPr="00A65331">
        <w:t xml:space="preserve">w stosunku do każdego zadania, </w:t>
      </w:r>
      <w:r w:rsidR="00231EA3" w:rsidRPr="00A65331">
        <w:t xml:space="preserve">ostatecznego pozwolenia na budowę lub skutecznego zgłoszenia robót nie wymagających pozwolenia na budowę wraz z pisemnym oświadczeniem, o którym mowa w § </w:t>
      </w:r>
      <w:r w:rsidR="00FB0514" w:rsidRPr="00A65331">
        <w:t>3</w:t>
      </w:r>
      <w:r w:rsidR="00231EA3" w:rsidRPr="00A65331">
        <w:t xml:space="preserve"> ust. 5</w:t>
      </w:r>
      <w:r w:rsidR="006502E4" w:rsidRPr="00A65331">
        <w:t xml:space="preserve"> i ust. 9,</w:t>
      </w:r>
      <w:r w:rsidR="00231EA3" w:rsidRPr="00A65331">
        <w:t xml:space="preserve"> a jeżeli nie jest wymagane prawem uzyskanie pozwolenia na budowę lub dokonania zgłoszenia robót  po przekazaniu Zamawiającego dokumentacji projektowo-kosztorysowej, stanowiącej przedmiot umowy wraz z oświadczeniem Wykonawcy o braku obowiązku uzyskania pozwolenia na budowę oraz dokonania zgłoszenia robót budowlanych. </w:t>
      </w:r>
    </w:p>
    <w:p w14:paraId="5D026C10" w14:textId="5172542D" w:rsidR="00F20BC6" w:rsidRPr="00A65331" w:rsidRDefault="00F20BC6" w:rsidP="00A65331">
      <w:pPr>
        <w:pStyle w:val="Numerowanie"/>
        <w:numPr>
          <w:ilvl w:val="0"/>
          <w:numId w:val="43"/>
        </w:numPr>
        <w:tabs>
          <w:tab w:val="left" w:pos="390"/>
        </w:tabs>
        <w:spacing w:after="200" w:line="288" w:lineRule="auto"/>
        <w:contextualSpacing w:val="0"/>
      </w:pPr>
      <w:r w:rsidRPr="00A65331">
        <w:t>Należność Wykonawcy oparta na prawidłowo wystawionej fakturze zostanie przelana na rachunek bankowy Wykonawcy, w terminie do 21 dni od daty nadania numeru fakturze VAT w systemie KSEF. Termin płatności uważa się za zachowany, jeżeli obciążenie rachunku bankowego Zamawiającego nastąpi w wyżej wymienionym terminie.</w:t>
      </w:r>
    </w:p>
    <w:p w14:paraId="5EC8D2E5" w14:textId="2C1835BD" w:rsidR="00B83A35" w:rsidRPr="00A65331" w:rsidRDefault="00B83A35" w:rsidP="00A65331">
      <w:pPr>
        <w:pStyle w:val="Numerowanie"/>
        <w:numPr>
          <w:ilvl w:val="0"/>
          <w:numId w:val="43"/>
        </w:numPr>
        <w:spacing w:line="288" w:lineRule="auto"/>
        <w:ind w:left="284" w:hanging="284"/>
      </w:pPr>
      <w:r w:rsidRPr="00A65331">
        <w:t>Na prawidłowo wystawionej fakturze należy wskazać dane identyfikujące Gminę Myślenice:</w:t>
      </w:r>
    </w:p>
    <w:p w14:paraId="29F4C5E0" w14:textId="77777777" w:rsidR="00FB2539" w:rsidRPr="00A65331" w:rsidRDefault="00FB2539" w:rsidP="00A65331">
      <w:pPr>
        <w:pStyle w:val="Numerowanie"/>
        <w:spacing w:line="288" w:lineRule="auto"/>
        <w:ind w:left="284"/>
      </w:pPr>
    </w:p>
    <w:p w14:paraId="594F8D62" w14:textId="77777777" w:rsidR="00B83A35" w:rsidRPr="00A65331" w:rsidRDefault="00B83A35" w:rsidP="00A65331">
      <w:pPr>
        <w:pStyle w:val="Samtekst"/>
        <w:spacing w:line="288" w:lineRule="auto"/>
        <w:ind w:left="426"/>
      </w:pPr>
      <w:r w:rsidRPr="00A65331">
        <w:t>Nabywca:</w:t>
      </w:r>
    </w:p>
    <w:p w14:paraId="5BEFBB8C" w14:textId="77777777" w:rsidR="00B83A35" w:rsidRPr="00A65331" w:rsidRDefault="00B83A35" w:rsidP="00A65331">
      <w:pPr>
        <w:pStyle w:val="Samtekst"/>
        <w:spacing w:line="288" w:lineRule="auto"/>
        <w:ind w:left="426"/>
      </w:pPr>
      <w:r w:rsidRPr="00A65331">
        <w:t>Gmina Myślenice</w:t>
      </w:r>
    </w:p>
    <w:p w14:paraId="16FAC6A0" w14:textId="77777777" w:rsidR="00B83A35" w:rsidRPr="00A65331" w:rsidRDefault="00B83A35" w:rsidP="00A65331">
      <w:pPr>
        <w:pStyle w:val="Samtekst"/>
        <w:spacing w:line="288" w:lineRule="auto"/>
        <w:ind w:left="426"/>
      </w:pPr>
      <w:r w:rsidRPr="00A65331">
        <w:t>Rynek 8/9</w:t>
      </w:r>
    </w:p>
    <w:p w14:paraId="2DA296A8" w14:textId="77777777" w:rsidR="00B83A35" w:rsidRPr="00A65331" w:rsidRDefault="00B83A35" w:rsidP="00A65331">
      <w:pPr>
        <w:pStyle w:val="Samtekst"/>
        <w:spacing w:line="288" w:lineRule="auto"/>
        <w:ind w:left="426"/>
      </w:pPr>
      <w:r w:rsidRPr="00A65331">
        <w:t>32-400 Myślenice</w:t>
      </w:r>
    </w:p>
    <w:p w14:paraId="517A7D27" w14:textId="77777777" w:rsidR="00B83A35" w:rsidRPr="00A65331" w:rsidRDefault="00B83A35" w:rsidP="00A65331">
      <w:pPr>
        <w:pStyle w:val="Samtekst"/>
        <w:spacing w:line="288" w:lineRule="auto"/>
        <w:ind w:left="426"/>
      </w:pPr>
      <w:r w:rsidRPr="00A65331">
        <w:t>NIP  681 10 04 414</w:t>
      </w:r>
    </w:p>
    <w:p w14:paraId="63201E01" w14:textId="77777777" w:rsidR="00B83A35" w:rsidRPr="00A65331" w:rsidRDefault="00B83A35" w:rsidP="00A65331">
      <w:pPr>
        <w:pStyle w:val="Samtekst"/>
        <w:spacing w:line="288" w:lineRule="auto"/>
        <w:ind w:left="426"/>
      </w:pPr>
    </w:p>
    <w:p w14:paraId="622BE839" w14:textId="77777777" w:rsidR="00B83A35" w:rsidRPr="00A65331" w:rsidRDefault="00B83A35" w:rsidP="00A65331">
      <w:pPr>
        <w:pStyle w:val="Samtekst"/>
        <w:spacing w:line="288" w:lineRule="auto"/>
        <w:ind w:left="426"/>
      </w:pPr>
      <w:r w:rsidRPr="00A65331">
        <w:t>Odbiorca:</w:t>
      </w:r>
    </w:p>
    <w:p w14:paraId="4978C712" w14:textId="575EA8DF" w:rsidR="00B83A35" w:rsidRPr="00A65331" w:rsidRDefault="00B83A35" w:rsidP="00A65331">
      <w:pPr>
        <w:pStyle w:val="Samtekst"/>
        <w:spacing w:line="288" w:lineRule="auto"/>
        <w:ind w:left="426"/>
      </w:pPr>
      <w:r w:rsidRPr="00A65331">
        <w:t>Urząd Miasta i Gminy Myślenice</w:t>
      </w:r>
      <w:r w:rsidR="000A141B" w:rsidRPr="00A65331">
        <w:t xml:space="preserve"> </w:t>
      </w:r>
      <w:r w:rsidR="00AC7177" w:rsidRPr="00A65331">
        <w:t>(</w:t>
      </w:r>
      <w:r w:rsidR="000A141B" w:rsidRPr="00A65331">
        <w:t>INW</w:t>
      </w:r>
      <w:r w:rsidR="00AC7177" w:rsidRPr="00A65331">
        <w:t>)</w:t>
      </w:r>
      <w:r w:rsidRPr="00A65331">
        <w:t xml:space="preserve"> </w:t>
      </w:r>
    </w:p>
    <w:p w14:paraId="3979DAC0" w14:textId="77777777" w:rsidR="00B83A35" w:rsidRPr="00A65331" w:rsidRDefault="00B83A35" w:rsidP="00A65331">
      <w:pPr>
        <w:pStyle w:val="Samtekst"/>
        <w:spacing w:line="288" w:lineRule="auto"/>
        <w:ind w:left="426"/>
      </w:pPr>
      <w:r w:rsidRPr="00A65331">
        <w:t>Rynek 8/9</w:t>
      </w:r>
    </w:p>
    <w:p w14:paraId="12C9D018" w14:textId="77777777" w:rsidR="00B83A35" w:rsidRPr="00A65331" w:rsidRDefault="00B83A35" w:rsidP="00A65331">
      <w:pPr>
        <w:pStyle w:val="Samtekst"/>
        <w:spacing w:line="288" w:lineRule="auto"/>
        <w:ind w:left="426"/>
      </w:pPr>
      <w:r w:rsidRPr="00A65331">
        <w:t>32-400 Myślenice</w:t>
      </w:r>
    </w:p>
    <w:p w14:paraId="0E10A64B" w14:textId="3DF3CF99" w:rsidR="000A141B" w:rsidRPr="00A65331" w:rsidRDefault="000A141B" w:rsidP="00A65331">
      <w:pPr>
        <w:pStyle w:val="Samtekst"/>
        <w:spacing w:line="288" w:lineRule="auto"/>
        <w:ind w:left="426"/>
      </w:pPr>
      <w:r w:rsidRPr="00A65331">
        <w:t>NIP  681 205 39 75</w:t>
      </w:r>
    </w:p>
    <w:bookmarkEnd w:id="9"/>
    <w:p w14:paraId="6BDB933B" w14:textId="77777777" w:rsidR="00B83A35" w:rsidRPr="00A65331" w:rsidRDefault="00B83A35" w:rsidP="00A65331">
      <w:pPr>
        <w:pStyle w:val="Samtekst"/>
        <w:spacing w:line="288" w:lineRule="auto"/>
        <w:rPr>
          <w:b/>
          <w:bCs/>
        </w:rPr>
      </w:pPr>
    </w:p>
    <w:p w14:paraId="0C3F91E6" w14:textId="1CFE5035" w:rsidR="00430CC8" w:rsidRPr="00A65331" w:rsidRDefault="001D36CB" w:rsidP="00A65331">
      <w:pPr>
        <w:pStyle w:val="Samtekst"/>
        <w:spacing w:line="288" w:lineRule="auto"/>
        <w:jc w:val="center"/>
        <w:rPr>
          <w:b/>
          <w:bCs/>
        </w:rPr>
      </w:pPr>
      <w:r w:rsidRPr="00A65331">
        <w:rPr>
          <w:b/>
          <w:bCs/>
        </w:rPr>
        <w:t>§</w:t>
      </w:r>
      <w:r w:rsidR="008B1834" w:rsidRPr="00A65331">
        <w:rPr>
          <w:b/>
          <w:bCs/>
        </w:rPr>
        <w:t xml:space="preserve"> 10</w:t>
      </w:r>
    </w:p>
    <w:p w14:paraId="47C3208B" w14:textId="261AE645" w:rsidR="00B83A35" w:rsidRPr="00A65331" w:rsidRDefault="00B83A35" w:rsidP="00A65331">
      <w:pPr>
        <w:pStyle w:val="Numerowanie"/>
        <w:numPr>
          <w:ilvl w:val="0"/>
          <w:numId w:val="42"/>
        </w:numPr>
        <w:spacing w:line="288" w:lineRule="auto"/>
        <w:ind w:left="284" w:hanging="284"/>
      </w:pPr>
      <w:r w:rsidRPr="00A65331">
        <w:t>Wykonawca zapłaci karę umowną z tytułu:</w:t>
      </w:r>
    </w:p>
    <w:p w14:paraId="673D7338" w14:textId="0554CC47" w:rsidR="00CC01F8" w:rsidRPr="00A65331" w:rsidRDefault="00B83A35" w:rsidP="00A65331">
      <w:pPr>
        <w:pStyle w:val="Numerowanie"/>
        <w:numPr>
          <w:ilvl w:val="0"/>
          <w:numId w:val="18"/>
        </w:numPr>
        <w:spacing w:line="288" w:lineRule="auto"/>
      </w:pPr>
      <w:r w:rsidRPr="00A65331">
        <w:t xml:space="preserve">odstąpienia od umowy przez którąkolwiek ze stron z przyczyn </w:t>
      </w:r>
      <w:r w:rsidR="00CC01F8" w:rsidRPr="00A65331">
        <w:t>zależnych od drugiej strony</w:t>
      </w:r>
      <w:r w:rsidRPr="00A65331">
        <w:t xml:space="preserve">– 20% </w:t>
      </w:r>
      <w:r w:rsidR="006F53A2" w:rsidRPr="00A65331">
        <w:t xml:space="preserve">łącznego </w:t>
      </w:r>
      <w:r w:rsidRPr="00A65331">
        <w:t>wynagrodzenia umownego brutto za przedmiot umowy,</w:t>
      </w:r>
      <w:r w:rsidR="00CC01F8" w:rsidRPr="00A65331">
        <w:t xml:space="preserve"> określonego w § 8 ust. 1;</w:t>
      </w:r>
    </w:p>
    <w:p w14:paraId="55DB620B" w14:textId="0E66362E" w:rsidR="00CC01F8" w:rsidRPr="00A65331" w:rsidRDefault="00B83A35" w:rsidP="00A65331">
      <w:pPr>
        <w:pStyle w:val="Numerowanie"/>
        <w:numPr>
          <w:ilvl w:val="0"/>
          <w:numId w:val="18"/>
        </w:numPr>
        <w:spacing w:line="288" w:lineRule="auto"/>
      </w:pPr>
      <w:r w:rsidRPr="00A65331">
        <w:t xml:space="preserve">za </w:t>
      </w:r>
      <w:r w:rsidR="006F53A2" w:rsidRPr="00A65331">
        <w:t>zwłokę</w:t>
      </w:r>
      <w:r w:rsidRPr="00A65331">
        <w:t xml:space="preserve"> w oddaniu przedmiotu umowy – 0,</w:t>
      </w:r>
      <w:r w:rsidR="00882E27" w:rsidRPr="00A65331">
        <w:t>2</w:t>
      </w:r>
      <w:r w:rsidRPr="00A65331">
        <w:t xml:space="preserve">% </w:t>
      </w:r>
      <w:r w:rsidR="00CC01F8" w:rsidRPr="00A65331">
        <w:t xml:space="preserve">łącznego </w:t>
      </w:r>
      <w:r w:rsidRPr="00A65331">
        <w:t>wynagrodzenia umownego brutto</w:t>
      </w:r>
      <w:r w:rsidR="00CC01F8" w:rsidRPr="00A65331">
        <w:t xml:space="preserve">, określonego w § 8 ust. 1 </w:t>
      </w:r>
      <w:r w:rsidRPr="00A65331">
        <w:t xml:space="preserve">za każdy dzień </w:t>
      </w:r>
      <w:r w:rsidR="006F53A2" w:rsidRPr="00A65331">
        <w:t>zwłoki</w:t>
      </w:r>
      <w:r w:rsidRPr="00A65331">
        <w:t xml:space="preserve"> liczony od dnia </w:t>
      </w:r>
      <w:r w:rsidRPr="00A65331">
        <w:lastRenderedPageBreak/>
        <w:t xml:space="preserve">określonego w § </w:t>
      </w:r>
      <w:r w:rsidR="00882E27" w:rsidRPr="00A65331">
        <w:t>5</w:t>
      </w:r>
      <w:r w:rsidR="006F53A2" w:rsidRPr="00A65331">
        <w:t xml:space="preserve"> lub § 1 ust. 7</w:t>
      </w:r>
      <w:r w:rsidRPr="00A65331">
        <w:t xml:space="preserve">, ale nie więcej niż 20% </w:t>
      </w:r>
      <w:r w:rsidR="001106F6">
        <w:t xml:space="preserve">łącznej </w:t>
      </w:r>
      <w:r w:rsidRPr="00A65331">
        <w:t>ceny umownej brutto,</w:t>
      </w:r>
    </w:p>
    <w:p w14:paraId="3EA9FD44" w14:textId="044DFAAF" w:rsidR="00CC01F8" w:rsidRPr="00A65331" w:rsidRDefault="00B83A35" w:rsidP="00A65331">
      <w:pPr>
        <w:pStyle w:val="Numerowanie"/>
        <w:numPr>
          <w:ilvl w:val="0"/>
          <w:numId w:val="18"/>
        </w:numPr>
        <w:spacing w:line="288" w:lineRule="auto"/>
      </w:pPr>
      <w:r w:rsidRPr="00A65331">
        <w:t xml:space="preserve">za </w:t>
      </w:r>
      <w:r w:rsidR="006F53A2" w:rsidRPr="00A65331">
        <w:t>zwłokę</w:t>
      </w:r>
      <w:r w:rsidRPr="00A65331">
        <w:t xml:space="preserve"> w usunięciu braków lub wad – 0,</w:t>
      </w:r>
      <w:r w:rsidR="00882E27" w:rsidRPr="00A65331">
        <w:t>2</w:t>
      </w:r>
      <w:r w:rsidRPr="00A65331">
        <w:t xml:space="preserve">% </w:t>
      </w:r>
      <w:r w:rsidR="00CC01F8" w:rsidRPr="00A65331">
        <w:t xml:space="preserve">łącznego </w:t>
      </w:r>
      <w:r w:rsidRPr="00A65331">
        <w:t>wynagrodzenia umownego brutto</w:t>
      </w:r>
      <w:r w:rsidR="00CC01F8" w:rsidRPr="00A65331">
        <w:t xml:space="preserve">, określonego w § 8 ust. 1, </w:t>
      </w:r>
      <w:r w:rsidRPr="00A65331">
        <w:t xml:space="preserve">za każdy dzień </w:t>
      </w:r>
      <w:r w:rsidR="00CC01F8" w:rsidRPr="00A65331">
        <w:t>zwłoki</w:t>
      </w:r>
      <w:r w:rsidRPr="00A65331">
        <w:t xml:space="preserve"> liczony od dnia wyznaczonego </w:t>
      </w:r>
      <w:r w:rsidR="00CC01F8" w:rsidRPr="00A65331">
        <w:t xml:space="preserve">przez Zamawiającego </w:t>
      </w:r>
      <w:r w:rsidRPr="00A65331">
        <w:t xml:space="preserve">na usunięcie braków lub wad, ale nie więcej niż 20% </w:t>
      </w:r>
      <w:r w:rsidR="001106F6">
        <w:t xml:space="preserve">łącznej </w:t>
      </w:r>
      <w:r w:rsidRPr="00A65331">
        <w:t>ceny umownej brutto</w:t>
      </w:r>
      <w:r w:rsidR="00CC01F8" w:rsidRPr="00A65331">
        <w:t>,</w:t>
      </w:r>
    </w:p>
    <w:p w14:paraId="1D33DF88" w14:textId="4211C471" w:rsidR="00CC01F8" w:rsidRPr="00A65331" w:rsidRDefault="00B83A35" w:rsidP="00A65331">
      <w:pPr>
        <w:pStyle w:val="Numerowanie"/>
        <w:numPr>
          <w:ilvl w:val="0"/>
          <w:numId w:val="18"/>
        </w:numPr>
        <w:spacing w:line="288" w:lineRule="auto"/>
      </w:pPr>
      <w:r w:rsidRPr="00A65331">
        <w:t xml:space="preserve">nieprzedłożenia Zamawiającemu oświadczenia, o którym mowa § </w:t>
      </w:r>
      <w:r w:rsidR="00FB0514" w:rsidRPr="00A65331">
        <w:t>3</w:t>
      </w:r>
      <w:r w:rsidRPr="00A65331">
        <w:t xml:space="preserve"> ust. 5</w:t>
      </w:r>
      <w:r w:rsidR="006502E4" w:rsidRPr="00A65331">
        <w:t xml:space="preserve"> </w:t>
      </w:r>
      <w:r w:rsidR="000B389E" w:rsidRPr="00A65331">
        <w:t>lub</w:t>
      </w:r>
      <w:r w:rsidR="006502E4" w:rsidRPr="00A65331">
        <w:t xml:space="preserve"> ust. 9</w:t>
      </w:r>
      <w:r w:rsidRPr="00A65331">
        <w:t xml:space="preserve"> - 10% </w:t>
      </w:r>
      <w:r w:rsidR="00CC01F8" w:rsidRPr="00A65331">
        <w:t xml:space="preserve">łącznego </w:t>
      </w:r>
      <w:r w:rsidRPr="00A65331">
        <w:t>wynagrodzenia umownego brutto za przedmiot umowy</w:t>
      </w:r>
      <w:r w:rsidR="00CC01F8" w:rsidRPr="00A65331">
        <w:t xml:space="preserve">, określonego w § 8 ust. 1. </w:t>
      </w:r>
    </w:p>
    <w:p w14:paraId="0C865FF4" w14:textId="77777777" w:rsidR="00B83A35" w:rsidRPr="00A65331" w:rsidRDefault="00B83A35" w:rsidP="00A65331">
      <w:pPr>
        <w:pStyle w:val="Numerowanie"/>
        <w:numPr>
          <w:ilvl w:val="0"/>
          <w:numId w:val="7"/>
        </w:numPr>
        <w:spacing w:line="288" w:lineRule="auto"/>
      </w:pPr>
      <w:r w:rsidRPr="00A65331">
        <w:t>Zamawiający zastrzega sobie prawo potrącania kar umownych z bieżącego wynagrodzenia Wykonawcy, bez wzywania o ich zapłatę, na co Wykonawca wyraża zgodę.</w:t>
      </w:r>
    </w:p>
    <w:p w14:paraId="1A1BC0E6" w14:textId="77777777" w:rsidR="00B83A35" w:rsidRPr="00A65331" w:rsidRDefault="00B83A35" w:rsidP="00A65331">
      <w:pPr>
        <w:pStyle w:val="Numerowanie"/>
        <w:numPr>
          <w:ilvl w:val="0"/>
          <w:numId w:val="7"/>
        </w:numPr>
        <w:spacing w:line="288" w:lineRule="auto"/>
      </w:pPr>
      <w:r w:rsidRPr="00A65331">
        <w:t>Zamawiający ma prawo dochodzić odszkodowania uzupełniającego na zasadach ogólnych do wysokości rzeczywiście poniesionej szkody.</w:t>
      </w:r>
    </w:p>
    <w:p w14:paraId="527A9A16" w14:textId="2331601F" w:rsidR="00CC01F8" w:rsidRPr="00A65331" w:rsidRDefault="00CC01F8" w:rsidP="00A65331">
      <w:pPr>
        <w:pStyle w:val="Numerowanie"/>
        <w:numPr>
          <w:ilvl w:val="0"/>
          <w:numId w:val="7"/>
        </w:numPr>
        <w:spacing w:line="288" w:lineRule="auto"/>
      </w:pPr>
      <w:r w:rsidRPr="00A65331">
        <w:t xml:space="preserve">Łączna wysokość kar umownych nie może przekroczyć 30 % łącznego wynagrodzenia umownego brutto, określonego w § 8 ust. 1. </w:t>
      </w:r>
    </w:p>
    <w:p w14:paraId="3C32B481" w14:textId="6CDE8A7A" w:rsidR="00B83A35" w:rsidRPr="00A65331" w:rsidRDefault="00B83A35" w:rsidP="00A65331">
      <w:pPr>
        <w:pStyle w:val="Numerowanie"/>
        <w:numPr>
          <w:ilvl w:val="0"/>
          <w:numId w:val="7"/>
        </w:numPr>
        <w:spacing w:line="288" w:lineRule="auto"/>
      </w:pPr>
      <w:r w:rsidRPr="00A65331">
        <w:t xml:space="preserve">Zamawiający może odstąpić od umowy w sytuacji, gdy wysokość kar umownych, o których mowa w ust. 1 lit. b lub c przekroczy kwotę 20 % </w:t>
      </w:r>
      <w:r w:rsidR="00CC01F8" w:rsidRPr="00A65331">
        <w:t xml:space="preserve">łącznego wynagrodzenia </w:t>
      </w:r>
      <w:r w:rsidRPr="00A65331">
        <w:t xml:space="preserve"> umowne</w:t>
      </w:r>
      <w:r w:rsidR="00CC01F8" w:rsidRPr="00A65331">
        <w:t>go</w:t>
      </w:r>
      <w:r w:rsidRPr="00A65331">
        <w:t xml:space="preserve"> brutto. W takiej sytuacji Zamawiający może odstąpić od umowy w terminie </w:t>
      </w:r>
      <w:r w:rsidR="00CC01F8" w:rsidRPr="00A65331">
        <w:t>90</w:t>
      </w:r>
      <w:r w:rsidRPr="00A65331">
        <w:t xml:space="preserve"> dni od zaistnienia podstaw do odstąpienia.</w:t>
      </w:r>
    </w:p>
    <w:p w14:paraId="00438E5C" w14:textId="77777777" w:rsidR="00B83A35" w:rsidRPr="00A65331" w:rsidRDefault="00B83A35" w:rsidP="00A65331">
      <w:pPr>
        <w:pStyle w:val="Numerowanie"/>
        <w:numPr>
          <w:ilvl w:val="0"/>
          <w:numId w:val="7"/>
        </w:numPr>
        <w:spacing w:line="288" w:lineRule="auto"/>
      </w:pPr>
      <w:r w:rsidRPr="00A65331">
        <w:t>Strony zobowiązują się do wzajemnego i niezwłocznego powiadamiania na piśmie o zaistniałych przeszkodach w wypełnianiu wzajemnych zobowiązań w trakcie wykonywania przedmiotu umowy.</w:t>
      </w:r>
    </w:p>
    <w:p w14:paraId="6A89A28B" w14:textId="77777777" w:rsidR="00B83A35" w:rsidRPr="00A65331" w:rsidRDefault="00B83A35" w:rsidP="00A65331">
      <w:pPr>
        <w:pStyle w:val="Numerowanie"/>
        <w:numPr>
          <w:ilvl w:val="0"/>
          <w:numId w:val="7"/>
        </w:numPr>
        <w:spacing w:line="288" w:lineRule="auto"/>
      </w:pPr>
      <w:r w:rsidRPr="00A65331">
        <w:t>Wykonawca odpowiada za działania i zaniechania osób, z których pomocą wykonuje zobowiązanie, jak również osób, którym wykonanie zobowiązania powierza, jak za własne działanie lub zaniechanie.</w:t>
      </w:r>
    </w:p>
    <w:p w14:paraId="2345BA81" w14:textId="77777777" w:rsidR="00B83A35" w:rsidRPr="00A65331" w:rsidRDefault="00B83A35" w:rsidP="00A65331">
      <w:pPr>
        <w:pStyle w:val="Samtekst"/>
        <w:spacing w:line="288" w:lineRule="auto"/>
        <w:rPr>
          <w:b/>
          <w:bCs/>
        </w:rPr>
      </w:pPr>
    </w:p>
    <w:p w14:paraId="218D2CE6" w14:textId="021AD8CB" w:rsidR="001D36CB" w:rsidRPr="00A65331" w:rsidRDefault="001D36CB" w:rsidP="00A65331">
      <w:pPr>
        <w:pStyle w:val="Samtekst"/>
        <w:spacing w:line="288" w:lineRule="auto"/>
        <w:jc w:val="center"/>
        <w:rPr>
          <w:b/>
          <w:bCs/>
        </w:rPr>
      </w:pPr>
      <w:r w:rsidRPr="00A65331">
        <w:rPr>
          <w:b/>
          <w:bCs/>
        </w:rPr>
        <w:t>§</w:t>
      </w:r>
      <w:r w:rsidR="008B1834" w:rsidRPr="00A65331">
        <w:rPr>
          <w:b/>
          <w:bCs/>
        </w:rPr>
        <w:t xml:space="preserve"> 11</w:t>
      </w:r>
    </w:p>
    <w:p w14:paraId="7AA6B7E0" w14:textId="77777777" w:rsidR="008616E0" w:rsidRPr="00A65331" w:rsidRDefault="008616E0" w:rsidP="00A65331">
      <w:pPr>
        <w:pStyle w:val="Samtekst"/>
        <w:spacing w:line="288" w:lineRule="auto"/>
        <w:rPr>
          <w:b/>
          <w:bCs/>
        </w:rPr>
      </w:pPr>
    </w:p>
    <w:p w14:paraId="1B7EFC6B" w14:textId="31A6B82A" w:rsidR="00592301" w:rsidRPr="00A65331" w:rsidRDefault="00B83A35" w:rsidP="00A65331">
      <w:pPr>
        <w:pStyle w:val="Numerowanie"/>
        <w:numPr>
          <w:ilvl w:val="0"/>
          <w:numId w:val="36"/>
        </w:numPr>
        <w:spacing w:line="288" w:lineRule="auto"/>
        <w:ind w:left="284" w:hanging="284"/>
      </w:pPr>
      <w:r w:rsidRPr="00A65331">
        <w:t xml:space="preserve">Wykonawca </w:t>
      </w:r>
      <w:r w:rsidR="00592301" w:rsidRPr="00A65331">
        <w:t>odpowiada wobec Zamawiającego z tytułu rękojmi za wady fizyczne i prawne przekazanej dokumentacji projektowo – kosztorysowej, w szczególności zmniejszające jej wartość lub użyteczność ze względu na cel oznaczony w umowie albo wynikający z okoliczności lub przeznaczenia, a w szczególności za rozwiązania dokumentacji projektowej niezgodne z parametrami ustalonymi w normach i przepisach techniczno - budowlanych, a także ustalonymi w niniejszej umowie warunkami, niekompletności opracowania.</w:t>
      </w:r>
    </w:p>
    <w:p w14:paraId="14E30D8D" w14:textId="77777777" w:rsidR="008616E0" w:rsidRPr="00A65331" w:rsidRDefault="008616E0" w:rsidP="00A65331">
      <w:pPr>
        <w:pStyle w:val="Numerowanie"/>
        <w:spacing w:line="288" w:lineRule="auto"/>
        <w:ind w:left="284"/>
      </w:pPr>
    </w:p>
    <w:p w14:paraId="44ADF4C8" w14:textId="6A2F2A2A" w:rsidR="008616E0" w:rsidRPr="00A65331" w:rsidRDefault="00592301" w:rsidP="00A65331">
      <w:pPr>
        <w:pStyle w:val="Numerowanie"/>
        <w:numPr>
          <w:ilvl w:val="0"/>
          <w:numId w:val="36"/>
        </w:numPr>
        <w:spacing w:line="288" w:lineRule="auto"/>
        <w:ind w:left="284" w:hanging="284"/>
      </w:pPr>
      <w:r w:rsidRPr="00A65331">
        <w:t>Za wady dokumentacji projektowo – kosztorysowej zostaną uznane w szczególności trzy rodzaje wad:</w:t>
      </w:r>
    </w:p>
    <w:p w14:paraId="17400152" w14:textId="77777777" w:rsidR="00592301" w:rsidRPr="00A65331" w:rsidRDefault="00592301" w:rsidP="00A65331">
      <w:pPr>
        <w:numPr>
          <w:ilvl w:val="0"/>
          <w:numId w:val="45"/>
        </w:numPr>
        <w:spacing w:line="288" w:lineRule="auto"/>
        <w:ind w:left="1418" w:hanging="709"/>
        <w:jc w:val="both"/>
      </w:pPr>
      <w:r w:rsidRPr="00A65331">
        <w:t>dotyczące dokumentacji projektowo – kosztorysowej,</w:t>
      </w:r>
    </w:p>
    <w:p w14:paraId="0D7F625C" w14:textId="77777777" w:rsidR="00592301" w:rsidRPr="00A65331" w:rsidRDefault="00592301" w:rsidP="00A65331">
      <w:pPr>
        <w:numPr>
          <w:ilvl w:val="0"/>
          <w:numId w:val="45"/>
        </w:numPr>
        <w:spacing w:line="288" w:lineRule="auto"/>
        <w:ind w:left="1418" w:hanging="709"/>
        <w:jc w:val="both"/>
      </w:pPr>
      <w:r w:rsidRPr="00A65331">
        <w:t>dotyczące ujawnionych w trakcie realizacji projektu,</w:t>
      </w:r>
    </w:p>
    <w:p w14:paraId="743E3BB9" w14:textId="56708F2F" w:rsidR="007B1D45" w:rsidRPr="00A65331" w:rsidRDefault="00592301" w:rsidP="00A65331">
      <w:pPr>
        <w:numPr>
          <w:ilvl w:val="0"/>
          <w:numId w:val="45"/>
        </w:numPr>
        <w:spacing w:line="288" w:lineRule="auto"/>
        <w:ind w:left="1418" w:hanging="709"/>
        <w:jc w:val="both"/>
      </w:pPr>
      <w:r w:rsidRPr="00A65331">
        <w:t xml:space="preserve">obniżające wartość użytkową po </w:t>
      </w:r>
      <w:r w:rsidR="007B1D45" w:rsidRPr="00A65331">
        <w:t xml:space="preserve">zrealizowaniu </w:t>
      </w:r>
      <w:r w:rsidRPr="00A65331">
        <w:t>choćby części lub całości</w:t>
      </w:r>
      <w:r w:rsidR="007B1D45" w:rsidRPr="00A65331">
        <w:t xml:space="preserve"> robót budowlanych, </w:t>
      </w:r>
      <w:r w:rsidR="001106F6">
        <w:t xml:space="preserve">wykonanych </w:t>
      </w:r>
      <w:r w:rsidR="007B1D45" w:rsidRPr="00A65331">
        <w:t xml:space="preserve">na podstawie dokumentacji projektowej. </w:t>
      </w:r>
    </w:p>
    <w:p w14:paraId="382FBD77" w14:textId="52E869A2" w:rsidR="007B1D45" w:rsidRPr="00A65331" w:rsidRDefault="007B1D45" w:rsidP="00A65331">
      <w:pPr>
        <w:pStyle w:val="Akapitzlist"/>
        <w:numPr>
          <w:ilvl w:val="0"/>
          <w:numId w:val="36"/>
        </w:numPr>
        <w:spacing w:line="288" w:lineRule="auto"/>
        <w:jc w:val="both"/>
      </w:pPr>
      <w:r w:rsidRPr="00A65331">
        <w:rPr>
          <w:rFonts w:eastAsiaTheme="minorHAnsi"/>
          <w:color w:val="000000"/>
          <w:lang w:eastAsia="en-US"/>
        </w:rPr>
        <w:lastRenderedPageBreak/>
        <w:t>Za wadę przedmiotu zamówienia zostanie uznana również jawna lub ukryta właściwość tkwiąc</w:t>
      </w:r>
      <w:r w:rsidR="001106F6">
        <w:rPr>
          <w:rFonts w:eastAsiaTheme="minorHAnsi"/>
          <w:color w:val="000000"/>
          <w:lang w:eastAsia="en-US"/>
        </w:rPr>
        <w:t>a</w:t>
      </w:r>
      <w:r w:rsidRPr="00A65331">
        <w:rPr>
          <w:rFonts w:eastAsiaTheme="minorHAnsi"/>
          <w:color w:val="000000"/>
          <w:lang w:eastAsia="en-US"/>
        </w:rPr>
        <w:t xml:space="preserve"> w dokumentacji projektowej, dokumentach, rozwiązaniach, powodując</w:t>
      </w:r>
      <w:r w:rsidR="00A87343">
        <w:rPr>
          <w:rFonts w:eastAsiaTheme="minorHAnsi"/>
          <w:color w:val="000000"/>
          <w:lang w:eastAsia="en-US"/>
        </w:rPr>
        <w:t>a</w:t>
      </w:r>
      <w:r w:rsidRPr="00A65331">
        <w:rPr>
          <w:rFonts w:eastAsiaTheme="minorHAnsi"/>
          <w:color w:val="000000"/>
          <w:lang w:eastAsia="en-US"/>
        </w:rPr>
        <w:t xml:space="preserve"> brak możliwości używania lub korzystania z przedmiotu Umowy zgodnie z jego przeznaczeniem. </w:t>
      </w:r>
    </w:p>
    <w:p w14:paraId="5EF29E35" w14:textId="0137F3E6" w:rsidR="007B1D45" w:rsidRPr="00A65331" w:rsidRDefault="007B1D45" w:rsidP="00A65331">
      <w:pPr>
        <w:pStyle w:val="Akapitzlist"/>
        <w:numPr>
          <w:ilvl w:val="0"/>
          <w:numId w:val="36"/>
        </w:numPr>
        <w:spacing w:line="288" w:lineRule="auto"/>
        <w:jc w:val="both"/>
      </w:pPr>
      <w:r w:rsidRPr="00A65331">
        <w:rPr>
          <w:rFonts w:eastAsiaTheme="minorHAnsi"/>
          <w:color w:val="000000"/>
          <w:lang w:eastAsia="en-US"/>
        </w:rPr>
        <w:t xml:space="preserve">W razie ujawnionych wad w okresie rękojmi Wykonawca jest zobowiązany do ich usunięcia w terminie wyznaczonym na piśmie przez Zamawiającego. Z tytułu usunięcia wad Wykonawcy nie przysługuje wynagrodzenie. </w:t>
      </w:r>
    </w:p>
    <w:p w14:paraId="30519C8B" w14:textId="77777777" w:rsidR="007B1D45" w:rsidRPr="00A65331" w:rsidRDefault="007B1D45" w:rsidP="00A65331">
      <w:pPr>
        <w:pStyle w:val="Akapitzlist"/>
        <w:numPr>
          <w:ilvl w:val="0"/>
          <w:numId w:val="36"/>
        </w:numPr>
        <w:spacing w:line="288" w:lineRule="auto"/>
        <w:jc w:val="both"/>
      </w:pPr>
      <w:r w:rsidRPr="00A65331">
        <w:rPr>
          <w:rFonts w:eastAsiaTheme="minorHAnsi"/>
          <w:color w:val="000000"/>
          <w:lang w:eastAsia="en-US"/>
        </w:rPr>
        <w:t xml:space="preserve">W przypadku zwłoki Wykonawcy w usunięciu wad stwierdzonych w okresie rękojmi lub ich nieusunięcia  w terminie wyznaczonym przez Zamawiającego, Zamawiający może zlecieć ich usunięcie innemu podmiotowi, na koszt i ryzyko Wykonawcy. </w:t>
      </w:r>
    </w:p>
    <w:p w14:paraId="0CD0ECF6" w14:textId="49ADB6B1" w:rsidR="008616E0" w:rsidRPr="00A65331" w:rsidRDefault="008616E0" w:rsidP="00A65331">
      <w:pPr>
        <w:pStyle w:val="Akapitzlist"/>
        <w:numPr>
          <w:ilvl w:val="0"/>
          <w:numId w:val="36"/>
        </w:numPr>
        <w:spacing w:line="288" w:lineRule="auto"/>
        <w:jc w:val="both"/>
      </w:pPr>
      <w:r w:rsidRPr="00A65331">
        <w:t>Strony rozszerzają odpowiedzialność Wykonawcy z tytułu rękojmi w ten sposób, że Wykonawca odpowiada z tytułu rękojmi do czasu ostatecznego i prawomocnego odbioru robót prowadzonych na podstawie dokumentacji</w:t>
      </w:r>
      <w:r w:rsidR="002D32FA" w:rsidRPr="00A65331">
        <w:t>, sporządzonych w  wykonaniu</w:t>
      </w:r>
      <w:r w:rsidRPr="00A65331">
        <w:t xml:space="preserve"> niniejszej umowy przez uprawniony organ. Do czasu ostatecznego i prawomocnego odbioru robót Wykonawca zobowiązany jest do nieodpłatnego naprawiania wszelkich błędów lub wad, wynikających z dokumentacji projektowej, objętych rękojmią, w terminie wyznaczonym przez Zamawiającego.</w:t>
      </w:r>
    </w:p>
    <w:p w14:paraId="7E221731" w14:textId="77777777" w:rsidR="008B1834" w:rsidRPr="00A65331" w:rsidRDefault="008B1834" w:rsidP="00A65331">
      <w:pPr>
        <w:pStyle w:val="Samtekst"/>
        <w:spacing w:line="288" w:lineRule="auto"/>
        <w:rPr>
          <w:highlight w:val="yellow"/>
        </w:rPr>
      </w:pPr>
    </w:p>
    <w:p w14:paraId="161F5E6E" w14:textId="5D1A7AB5" w:rsidR="001D36CB" w:rsidRPr="00A65331" w:rsidRDefault="001D36CB" w:rsidP="00A65331">
      <w:pPr>
        <w:pStyle w:val="Samtekst"/>
        <w:spacing w:line="288" w:lineRule="auto"/>
        <w:jc w:val="center"/>
        <w:rPr>
          <w:b/>
          <w:bCs/>
        </w:rPr>
      </w:pPr>
      <w:r w:rsidRPr="00A65331">
        <w:rPr>
          <w:b/>
          <w:bCs/>
        </w:rPr>
        <w:t>§</w:t>
      </w:r>
      <w:r w:rsidR="008B1834" w:rsidRPr="00A65331">
        <w:rPr>
          <w:b/>
          <w:bCs/>
        </w:rPr>
        <w:t xml:space="preserve"> </w:t>
      </w:r>
      <w:r w:rsidRPr="00A65331">
        <w:rPr>
          <w:b/>
          <w:bCs/>
        </w:rPr>
        <w:t>1</w:t>
      </w:r>
      <w:r w:rsidR="008B1834" w:rsidRPr="00A65331">
        <w:rPr>
          <w:b/>
          <w:bCs/>
        </w:rPr>
        <w:t>2</w:t>
      </w:r>
    </w:p>
    <w:p w14:paraId="50F8CB7A" w14:textId="77777777" w:rsidR="008616E0" w:rsidRPr="00A65331" w:rsidRDefault="008616E0" w:rsidP="00A65331">
      <w:pPr>
        <w:pStyle w:val="Samtekst"/>
        <w:spacing w:line="288" w:lineRule="auto"/>
        <w:rPr>
          <w:b/>
          <w:bCs/>
        </w:rPr>
      </w:pPr>
    </w:p>
    <w:p w14:paraId="10C629A5" w14:textId="3AFD5436" w:rsidR="00B83A35" w:rsidRPr="00A65331" w:rsidRDefault="00B83A35" w:rsidP="00A65331">
      <w:pPr>
        <w:pStyle w:val="Numerowanie"/>
        <w:numPr>
          <w:ilvl w:val="0"/>
          <w:numId w:val="37"/>
        </w:numPr>
        <w:spacing w:line="288" w:lineRule="auto"/>
        <w:ind w:left="284" w:hanging="284"/>
      </w:pPr>
      <w:bookmarkStart w:id="10" w:name="_Hlk171584067"/>
      <w:r w:rsidRPr="00A65331">
        <w:t>Wykonawca oświadcza, że z chwilą podpisania protokołu zdawczo-odbiorczego</w:t>
      </w:r>
      <w:r w:rsidR="007B1D45" w:rsidRPr="00A65331">
        <w:t xml:space="preserve"> w zakresie każdego zadania</w:t>
      </w:r>
      <w:r w:rsidRPr="00A65331">
        <w:t xml:space="preserve">, w ramach wynagrodzenia, określonego w § </w:t>
      </w:r>
      <w:r w:rsidR="00FB0514" w:rsidRPr="00A65331">
        <w:t>8</w:t>
      </w:r>
      <w:r w:rsidR="00882E27" w:rsidRPr="00A65331">
        <w:t xml:space="preserve"> ust. 1</w:t>
      </w:r>
      <w:r w:rsidRPr="00A65331">
        <w:t xml:space="preserve"> niniejszej umowy:</w:t>
      </w:r>
    </w:p>
    <w:p w14:paraId="1D384C94" w14:textId="57B02171" w:rsidR="00B83A35" w:rsidRPr="00A65331" w:rsidRDefault="00B83A35" w:rsidP="00A65331">
      <w:pPr>
        <w:pStyle w:val="literowanie"/>
        <w:numPr>
          <w:ilvl w:val="0"/>
          <w:numId w:val="23"/>
        </w:numPr>
        <w:spacing w:line="288" w:lineRule="auto"/>
        <w:ind w:left="709" w:hanging="425"/>
      </w:pPr>
      <w:r w:rsidRPr="00A65331">
        <w:t xml:space="preserve">przenosi </w:t>
      </w:r>
      <w:r w:rsidR="00231EA3" w:rsidRPr="00A65331">
        <w:t>na Zamawiającego autorskie prawa majątkowe do wszystkich utworów w rozumieniu ustawy z dnia 4 lutego 1994 r. o prawie autorskim i prawach pokrewnych, wytworzonych w trakcie realizacji przedmiotu zamówienia, objętego niniejszą umową,</w:t>
      </w:r>
    </w:p>
    <w:p w14:paraId="13DE7A23" w14:textId="77777777" w:rsidR="00B83A35" w:rsidRPr="00A65331" w:rsidRDefault="00B83A35" w:rsidP="00A65331">
      <w:pPr>
        <w:pStyle w:val="literowanie"/>
        <w:numPr>
          <w:ilvl w:val="0"/>
          <w:numId w:val="23"/>
        </w:numPr>
        <w:spacing w:line="288" w:lineRule="auto"/>
        <w:ind w:left="709" w:hanging="425"/>
      </w:pPr>
      <w:r w:rsidRPr="00A65331">
        <w:t>przenosi na rzecz Zamawiającego prawo do udzielania zgody na wykonywanie autorskich praw zależnych do utworów oraz zezwala Zamawiającemu na korzystanie z opracowań utworów i przeróbek utworów, a także na rozporządzanie tymi opracowaniami i przeróbkami, tj. udziela Zamawiającemu praw zależnych.</w:t>
      </w:r>
    </w:p>
    <w:p w14:paraId="59003A90" w14:textId="77777777" w:rsidR="00B83A35" w:rsidRPr="00A65331" w:rsidRDefault="00B83A35" w:rsidP="00A65331">
      <w:pPr>
        <w:pStyle w:val="Numerowanie"/>
        <w:numPr>
          <w:ilvl w:val="0"/>
          <w:numId w:val="7"/>
        </w:numPr>
        <w:spacing w:line="288" w:lineRule="auto"/>
      </w:pPr>
      <w:r w:rsidRPr="00A65331">
        <w:t>Nabycie przez Zamawiającego praw, o których mowa w ust. 1, obejmuje korzystanie z utworów na terenie Rzeczypospolitej Polskiej i we wszystkich krajach za granicą, bez jakichkolwiek ograniczeń czasowych, na następujących polach eksploatacji, obejmujących w szczególności:</w:t>
      </w:r>
    </w:p>
    <w:p w14:paraId="78D37E16" w14:textId="77777777" w:rsidR="00B83A35" w:rsidRPr="00A65331" w:rsidRDefault="00B83A35" w:rsidP="00A65331">
      <w:pPr>
        <w:pStyle w:val="literowanie"/>
        <w:numPr>
          <w:ilvl w:val="0"/>
          <w:numId w:val="24"/>
        </w:numPr>
        <w:spacing w:line="288" w:lineRule="auto"/>
        <w:ind w:left="709" w:hanging="425"/>
      </w:pPr>
      <w:r w:rsidRPr="00A65331">
        <w:t>utrwalenie wszelkimi znanymi technikami, w tym techniką zapisu cyfrowego, elektronicznego, magnetycznego, światłoczułego, technikami drukarskimi, reprograficzną, zapisu magnetycznego oraz techniką cyfrową, w formie elektronicznej, jak i w sieciach multimedialnych na wszystkich nośnikach danych,</w:t>
      </w:r>
    </w:p>
    <w:p w14:paraId="64991D5B" w14:textId="77777777" w:rsidR="00B83A35" w:rsidRPr="00A65331" w:rsidRDefault="00B83A35" w:rsidP="00A65331">
      <w:pPr>
        <w:pStyle w:val="literowanie"/>
        <w:numPr>
          <w:ilvl w:val="0"/>
          <w:numId w:val="24"/>
        </w:numPr>
        <w:spacing w:line="288" w:lineRule="auto"/>
        <w:ind w:left="709" w:hanging="425"/>
      </w:pPr>
      <w:r w:rsidRPr="00A65331">
        <w:t>zwielokrotnienie na nośnikach w technikach, o których mowa w lit. A,</w:t>
      </w:r>
    </w:p>
    <w:p w14:paraId="61082691" w14:textId="77777777" w:rsidR="00B83A35" w:rsidRPr="00A65331" w:rsidRDefault="00B83A35" w:rsidP="00A65331">
      <w:pPr>
        <w:pStyle w:val="literowanie"/>
        <w:numPr>
          <w:ilvl w:val="0"/>
          <w:numId w:val="24"/>
        </w:numPr>
        <w:spacing w:line="288" w:lineRule="auto"/>
        <w:ind w:left="709" w:hanging="425"/>
      </w:pPr>
      <w:r w:rsidRPr="00A65331">
        <w:t>publiczne udostępnienie nośników,</w:t>
      </w:r>
    </w:p>
    <w:p w14:paraId="10BC61D8" w14:textId="77777777" w:rsidR="00B83A35" w:rsidRPr="00A65331" w:rsidRDefault="00B83A35" w:rsidP="00A65331">
      <w:pPr>
        <w:pStyle w:val="literowanie"/>
        <w:numPr>
          <w:ilvl w:val="0"/>
          <w:numId w:val="24"/>
        </w:numPr>
        <w:spacing w:line="288" w:lineRule="auto"/>
        <w:ind w:left="709" w:hanging="425"/>
      </w:pPr>
      <w:r w:rsidRPr="00A65331">
        <w:t>publiczne odtwarzanie, wystawianie i wyświetlanie,</w:t>
      </w:r>
    </w:p>
    <w:p w14:paraId="260254CA" w14:textId="77777777" w:rsidR="00B83A35" w:rsidRPr="00A65331" w:rsidRDefault="00B83A35" w:rsidP="00A65331">
      <w:pPr>
        <w:pStyle w:val="literowanie"/>
        <w:numPr>
          <w:ilvl w:val="0"/>
          <w:numId w:val="24"/>
        </w:numPr>
        <w:spacing w:line="288" w:lineRule="auto"/>
        <w:ind w:left="709" w:hanging="425"/>
      </w:pPr>
      <w:r w:rsidRPr="00A65331">
        <w:t>wprowadzanie do pamięci komputera i do sieci multimedialnej w nieograniczonej ilości nadań i wielkości nakładów,</w:t>
      </w:r>
    </w:p>
    <w:p w14:paraId="427BA180" w14:textId="77777777" w:rsidR="00B83A35" w:rsidRPr="00A65331" w:rsidRDefault="00B83A35" w:rsidP="00A65331">
      <w:pPr>
        <w:pStyle w:val="literowanie"/>
        <w:numPr>
          <w:ilvl w:val="0"/>
          <w:numId w:val="24"/>
        </w:numPr>
        <w:spacing w:line="288" w:lineRule="auto"/>
        <w:ind w:left="709" w:hanging="425"/>
      </w:pPr>
      <w:r w:rsidRPr="00A65331">
        <w:lastRenderedPageBreak/>
        <w:t>wprowadzanie do obrotu przy użyciu Internetu i innych technik przekazu danych wykorzystujących sieci telekomunikacyjne, informatyczne i bezprzewodowe,</w:t>
      </w:r>
    </w:p>
    <w:p w14:paraId="1BEF765B" w14:textId="77777777" w:rsidR="00B83A35" w:rsidRPr="00A65331" w:rsidRDefault="00B83A35" w:rsidP="00A65331">
      <w:pPr>
        <w:pStyle w:val="literowanie"/>
        <w:numPr>
          <w:ilvl w:val="0"/>
          <w:numId w:val="24"/>
        </w:numPr>
        <w:spacing w:line="288" w:lineRule="auto"/>
        <w:ind w:left="709" w:hanging="425"/>
      </w:pPr>
      <w:r w:rsidRPr="00A65331">
        <w:t>publiczne udostępnianie utworów, w taki sposób, aby każdy mógł mieć do nich dostęp w miejscu i czasie przez siebie wybranym,</w:t>
      </w:r>
    </w:p>
    <w:p w14:paraId="4C9C4624" w14:textId="77777777" w:rsidR="00B83A35" w:rsidRPr="00A65331" w:rsidRDefault="00B83A35" w:rsidP="00A65331">
      <w:pPr>
        <w:pStyle w:val="literowanie"/>
        <w:numPr>
          <w:ilvl w:val="0"/>
          <w:numId w:val="24"/>
        </w:numPr>
        <w:spacing w:line="288" w:lineRule="auto"/>
        <w:ind w:left="709" w:hanging="425"/>
      </w:pPr>
      <w:r w:rsidRPr="00A65331">
        <w:t>zamieszczanie w dokumentacji przetargowej oraz udostępnianie i umieszczanie na własnej stronie internetowej,</w:t>
      </w:r>
    </w:p>
    <w:p w14:paraId="223BBF0D" w14:textId="77777777" w:rsidR="00B83A35" w:rsidRPr="00A65331" w:rsidRDefault="00B83A35" w:rsidP="00A65331">
      <w:pPr>
        <w:pStyle w:val="literowanie"/>
        <w:numPr>
          <w:ilvl w:val="0"/>
          <w:numId w:val="24"/>
        </w:numPr>
        <w:spacing w:line="288" w:lineRule="auto"/>
        <w:ind w:left="709" w:hanging="425"/>
      </w:pPr>
      <w:r w:rsidRPr="00A65331">
        <w:t>w zakresie rozpowszechniania utworu w sposób inny niż określony wyżej- publiczne wykonanie, wystawienie, wyświetlenie, odtworzenie oraz nadawanie i reemitowanie,</w:t>
      </w:r>
    </w:p>
    <w:p w14:paraId="691D25BE" w14:textId="77777777" w:rsidR="00B83A35" w:rsidRPr="00A65331" w:rsidRDefault="00B83A35" w:rsidP="00A65331">
      <w:pPr>
        <w:pStyle w:val="literowanie"/>
        <w:numPr>
          <w:ilvl w:val="0"/>
          <w:numId w:val="24"/>
        </w:numPr>
        <w:spacing w:line="288" w:lineRule="auto"/>
        <w:ind w:left="709" w:hanging="425"/>
      </w:pPr>
      <w:r w:rsidRPr="00A65331">
        <w:t>w zakresie obrotu oryginałem albo egzemplarzami, na których utwór utrwalono - wprowadzanie do obrotu, użyczenie lub najem oryginału albo egzemplarzy,</w:t>
      </w:r>
    </w:p>
    <w:p w14:paraId="1E3DE9EE" w14:textId="77777777" w:rsidR="00B83A35" w:rsidRPr="00A65331" w:rsidRDefault="00B83A35" w:rsidP="00A65331">
      <w:pPr>
        <w:pStyle w:val="literowanie"/>
        <w:numPr>
          <w:ilvl w:val="0"/>
          <w:numId w:val="24"/>
        </w:numPr>
        <w:spacing w:line="288" w:lineRule="auto"/>
        <w:ind w:left="709" w:hanging="425"/>
      </w:pPr>
      <w:r w:rsidRPr="00A65331">
        <w:t>wykorzystywanie utworu oraz ich elementów do wykonywania nowych opracowań, w tym materiałów reklamowych i promocyjnych, strategii, koncepcji, planów itp., a także wykorzystywanie utworów oraz ich elementów do korzystania oraz rozpowszechniania opracowań, strategii, koncepcji, planów itp., oraz wyrażanie zgody na wykonywanie powyższego przez osoby trzecie (zgoda na wykonywanie praw zależnych).</w:t>
      </w:r>
    </w:p>
    <w:p w14:paraId="48440542" w14:textId="77777777" w:rsidR="00B83A35" w:rsidRPr="00A65331" w:rsidRDefault="00B83A35" w:rsidP="00A65331">
      <w:pPr>
        <w:pStyle w:val="Numerowanie"/>
        <w:numPr>
          <w:ilvl w:val="0"/>
          <w:numId w:val="7"/>
        </w:numPr>
        <w:spacing w:line="288" w:lineRule="auto"/>
      </w:pPr>
      <w:r w:rsidRPr="00A65331">
        <w:t>Wykonawca wyraża Zamawiającemu bezwarunkową zgodę na dokonywanie aktualizacji, przeróbek (zmian, adaptacji) oraz jakichkolwiek zmian w utworach, a także udostępnianie utworów osobom trzecim w celu dokonywania modyfikacji oraz wykorzystywanie ich w przyszłości na polach eksploatacji określonych powyżej w ust. 2, a także na zastosowanie, eksploatację i zbycie opracowań utworów na polach eksploatacji określonych w ust. 2, bez konieczności uzyskiwania dodatkowej zgody Wykonawcy, łącznie z prawem do udzielania w imieniu Wykonawcy takiej zgody.</w:t>
      </w:r>
    </w:p>
    <w:p w14:paraId="748A9ED9" w14:textId="77777777" w:rsidR="00B83A35" w:rsidRPr="00A65331" w:rsidRDefault="00B83A35" w:rsidP="00A65331">
      <w:pPr>
        <w:pStyle w:val="Numerowanie"/>
        <w:numPr>
          <w:ilvl w:val="0"/>
          <w:numId w:val="7"/>
        </w:numPr>
        <w:spacing w:line="288" w:lineRule="auto"/>
      </w:pPr>
      <w:r w:rsidRPr="00A65331">
        <w:t>Wykonawca przenosi autorskie prawa majątkowe na rzecz Zamawiającego do utworów w zakresie prawa Zamawiającego do ich używania i sporządzania kopii przy robotach budowlanych, objętych przedmiotem zamówienia i w celu, do którego są one przeznaczone.</w:t>
      </w:r>
    </w:p>
    <w:p w14:paraId="04FCDDED" w14:textId="366B63FF" w:rsidR="00B83A35" w:rsidRPr="00A65331" w:rsidRDefault="00B83A35" w:rsidP="00A65331">
      <w:pPr>
        <w:pStyle w:val="Numerowanie"/>
        <w:numPr>
          <w:ilvl w:val="0"/>
          <w:numId w:val="7"/>
        </w:numPr>
        <w:spacing w:line="288" w:lineRule="auto"/>
      </w:pPr>
      <w:r w:rsidRPr="00A65331">
        <w:t xml:space="preserve">W ramach wynagrodzenia, o którym mowa w § </w:t>
      </w:r>
      <w:r w:rsidR="00610AFC" w:rsidRPr="00A65331">
        <w:t>8</w:t>
      </w:r>
      <w:r w:rsidRPr="00A65331">
        <w:t xml:space="preserve"> ust. 1 niniejszej umowy, Wykonawca zezwala Zamawiającemu na wykonywanie praw osobistych do utworów w rozumieniu ustawy z dnia 4 lutego 1994 r. o prawie autorskim i prawach pokrewnych  wytworzonych w trakcie realizacji przedmiotu zamówienia w jego imieniu, oraz zobowiązuje się do ich nie wykonywania względem Zamawiającego, w szczególności zezwala Zamawiającemu do decydowania, czy, kiedy oraz w jakim zakresie rozpowszechniać utwory, do decydowania o pierwszym udostępnieniu utworów i utworów zależnych publiczności, dokonywania zmian oraz modyfikacji, w tym do łączenia z innymi utworami lub materiałami, oznaczania utworów samodzielnie lub w połączeniu z innymi utworami, sprawowania nadzoru autorskiego.</w:t>
      </w:r>
    </w:p>
    <w:p w14:paraId="73DA8092" w14:textId="77777777" w:rsidR="00B83A35" w:rsidRPr="00A65331" w:rsidRDefault="00B83A35" w:rsidP="00A65331">
      <w:pPr>
        <w:pStyle w:val="Numerowanie"/>
        <w:numPr>
          <w:ilvl w:val="0"/>
          <w:numId w:val="7"/>
        </w:numPr>
        <w:spacing w:line="288" w:lineRule="auto"/>
      </w:pPr>
      <w:r w:rsidRPr="00A65331">
        <w:t>Wykonawca wyraża zgodę na wykonywanie przez Zamawiającego przysługujących Wykonawcy praw osobistych do utworu, jego opracowań oraz dalszych opracowań.</w:t>
      </w:r>
    </w:p>
    <w:p w14:paraId="20835914" w14:textId="77777777" w:rsidR="00B83A35" w:rsidRPr="00A65331" w:rsidRDefault="00B83A35" w:rsidP="00A65331">
      <w:pPr>
        <w:pStyle w:val="Numerowanie"/>
        <w:numPr>
          <w:ilvl w:val="0"/>
          <w:numId w:val="7"/>
        </w:numPr>
        <w:spacing w:line="288" w:lineRule="auto"/>
      </w:pPr>
      <w:r w:rsidRPr="00A65331">
        <w:t>Zamawiającemu przysługuje prawo przeniesienia uprawnień i obowiązków wynikających z zapisów niniejszego paragrafu na osoby trzecie w zakresie, w jakim prawa i obowiązki te zostały przyznane Zamawiającemu, w tym autorskich praw majątkowych do utworów i ich opracowań oraz udzielania dalszych upoważnień w sprawach, w których Zamawiający upoważniony został przez Wykonawcę.</w:t>
      </w:r>
    </w:p>
    <w:p w14:paraId="69FD0770" w14:textId="77777777" w:rsidR="00B83A35" w:rsidRPr="00A65331" w:rsidRDefault="00B83A35" w:rsidP="00A65331">
      <w:pPr>
        <w:pStyle w:val="Numerowanie"/>
        <w:numPr>
          <w:ilvl w:val="0"/>
          <w:numId w:val="7"/>
        </w:numPr>
        <w:spacing w:line="288" w:lineRule="auto"/>
      </w:pPr>
      <w:r w:rsidRPr="00A65331">
        <w:lastRenderedPageBreak/>
        <w:t>Równocześnie z nabyciem autorskich praw majątkowych do utworów Zamawiający nabywa własność wszystkich egzemplarzy oraz nośników, na których utwory zostały utrwalone.</w:t>
      </w:r>
    </w:p>
    <w:p w14:paraId="2B135637" w14:textId="77777777" w:rsidR="00B83A35" w:rsidRPr="00A65331" w:rsidRDefault="00B83A35" w:rsidP="00A65331">
      <w:pPr>
        <w:pStyle w:val="Numerowanie"/>
        <w:numPr>
          <w:ilvl w:val="0"/>
          <w:numId w:val="7"/>
        </w:numPr>
        <w:spacing w:line="288" w:lineRule="auto"/>
      </w:pPr>
      <w:r w:rsidRPr="00A65331">
        <w:t>W razie, gdy jakikolwiek podmiot trzeci wystąpi z jakimkolwiek roszczeniem wobec Zamawiającego dotyczącym praw autorskich do utworów, szczególności roszczeniem odszkodowawczym, roszczeniem o naruszenie osobistych lub majątkowych praw autorskich    do utworów przekazanych przez Wykonawcę, Zamawiający zawiadomi Wykonawcę o tym fakcie. Wykonawca  zobowiązuje się zwolnić Zamawiającego z odpowiedzialności wobec takiej osoby lub osób lub przejąć ewentualne zobowiązania Zamawiającego lub wstąpić w miejsce Zamawiającego do postępowania sądowego wszczętego przeciwko Zamawiającemu lub pokryć wszelkie koszty oraz szkody Zamawiającego związane z ww. roszczeniami, w szczególności w zakresie odszkodowań, kar, ugód, wyroków sądowych, kosztów zastępstwa procesowego, kosztów sądowych lub kosztów polubownego załatwienia sprawy, w terminie 14 dni od wezwania przez Zamawiającego.</w:t>
      </w:r>
    </w:p>
    <w:p w14:paraId="1FDF3F7E" w14:textId="77777777" w:rsidR="00B83A35" w:rsidRPr="00A65331" w:rsidRDefault="00B83A35" w:rsidP="00A65331">
      <w:pPr>
        <w:pStyle w:val="Numerowanie"/>
        <w:numPr>
          <w:ilvl w:val="0"/>
          <w:numId w:val="7"/>
        </w:numPr>
        <w:spacing w:line="288" w:lineRule="auto"/>
      </w:pPr>
      <w:r w:rsidRPr="00A65331">
        <w:t>Wykonawca zwróci Zamawiającemu wszelkie zapłacone przez niego środki stanowiące zapłatę na rzecz podmiotów trzecich tytułem roszczeń, o których mowa w ust. 9.</w:t>
      </w:r>
    </w:p>
    <w:bookmarkEnd w:id="10"/>
    <w:p w14:paraId="69509833" w14:textId="53EBD35D" w:rsidR="00FD1C12" w:rsidRPr="00A65331" w:rsidRDefault="00FD1C12" w:rsidP="00A65331">
      <w:pPr>
        <w:pStyle w:val="Samtekst"/>
        <w:spacing w:line="288" w:lineRule="auto"/>
      </w:pPr>
    </w:p>
    <w:p w14:paraId="578A2281" w14:textId="0C386AAE" w:rsidR="00FD1C12" w:rsidRPr="00A65331" w:rsidRDefault="00FD1C12" w:rsidP="00A65331">
      <w:pPr>
        <w:pStyle w:val="Samtekst"/>
        <w:spacing w:line="288" w:lineRule="auto"/>
        <w:jc w:val="center"/>
        <w:rPr>
          <w:b/>
          <w:bCs/>
        </w:rPr>
      </w:pPr>
      <w:r w:rsidRPr="00A65331">
        <w:rPr>
          <w:b/>
          <w:bCs/>
        </w:rPr>
        <w:t>§</w:t>
      </w:r>
      <w:r w:rsidR="008B1834" w:rsidRPr="00A65331">
        <w:rPr>
          <w:b/>
          <w:bCs/>
        </w:rPr>
        <w:t xml:space="preserve"> 1</w:t>
      </w:r>
      <w:r w:rsidR="00A458F9" w:rsidRPr="00A65331">
        <w:rPr>
          <w:b/>
          <w:bCs/>
        </w:rPr>
        <w:t>3</w:t>
      </w:r>
    </w:p>
    <w:p w14:paraId="618F86D4" w14:textId="77777777" w:rsidR="002D32FA" w:rsidRPr="00A65331" w:rsidRDefault="00FD1C12" w:rsidP="00A65331">
      <w:pPr>
        <w:pStyle w:val="Samtekst"/>
        <w:numPr>
          <w:ilvl w:val="6"/>
          <w:numId w:val="7"/>
        </w:numPr>
        <w:spacing w:line="288" w:lineRule="auto"/>
        <w:ind w:left="426"/>
      </w:pPr>
      <w:r w:rsidRPr="00A65331">
        <w:t>Zmiana postanowień Umowy może nastąpić wyłącznie w formie pisemnej, w drodze aneksu, pod rygorem nieważności.</w:t>
      </w:r>
    </w:p>
    <w:p w14:paraId="2D6BDF00" w14:textId="77777777" w:rsidR="002D32FA" w:rsidRPr="00A65331" w:rsidRDefault="002D32FA" w:rsidP="00A65331">
      <w:pPr>
        <w:pStyle w:val="Samtekst"/>
        <w:numPr>
          <w:ilvl w:val="6"/>
          <w:numId w:val="7"/>
        </w:numPr>
        <w:spacing w:line="288" w:lineRule="auto"/>
        <w:ind w:left="426"/>
      </w:pPr>
      <w:r w:rsidRPr="00A65331">
        <w:rPr>
          <w:rFonts w:eastAsiaTheme="minorHAnsi"/>
          <w:lang w:eastAsia="en-US"/>
        </w:rPr>
        <w:t xml:space="preserve">Strona wnioskująca o zmianę Umowy złoży odpowiedni wniosek drugiej Stronie. </w:t>
      </w:r>
    </w:p>
    <w:p w14:paraId="68291D2B" w14:textId="77777777" w:rsidR="002D32FA" w:rsidRPr="00A87343" w:rsidRDefault="002D32FA" w:rsidP="00A65331">
      <w:pPr>
        <w:pStyle w:val="Samtekst"/>
        <w:numPr>
          <w:ilvl w:val="6"/>
          <w:numId w:val="7"/>
        </w:numPr>
        <w:spacing w:line="288" w:lineRule="auto"/>
        <w:ind w:left="426"/>
      </w:pPr>
      <w:r w:rsidRPr="00A65331">
        <w:rPr>
          <w:rFonts w:eastAsiaTheme="minorHAnsi"/>
          <w:lang w:eastAsia="en-US"/>
        </w:rPr>
        <w:t xml:space="preserve">Złożenie wniosku, o którym mowa w ust. 2 stanowi warunek umożliwiający podjęcie procedury zmiany Umowy. </w:t>
      </w:r>
    </w:p>
    <w:p w14:paraId="595A8C3C" w14:textId="1507D2A7" w:rsidR="002D32FA" w:rsidRPr="00A65331" w:rsidRDefault="002D32FA" w:rsidP="00A65331">
      <w:pPr>
        <w:pStyle w:val="Samtekst"/>
        <w:numPr>
          <w:ilvl w:val="6"/>
          <w:numId w:val="7"/>
        </w:numPr>
        <w:spacing w:line="288" w:lineRule="auto"/>
        <w:ind w:left="426"/>
      </w:pPr>
      <w:r w:rsidRPr="00A65331">
        <w:rPr>
          <w:rFonts w:eastAsiaTheme="minorHAnsi"/>
          <w:lang w:eastAsia="en-US"/>
        </w:rPr>
        <w:t xml:space="preserve">Zmiana Umowy może nastąpić w przypadku zaistnienia następujących okoliczności: </w:t>
      </w:r>
    </w:p>
    <w:p w14:paraId="01C2CB78" w14:textId="30289B1E" w:rsidR="002D32FA" w:rsidRPr="00E860CF" w:rsidRDefault="002D32FA" w:rsidP="00A65331">
      <w:pPr>
        <w:suppressAutoHyphens w:val="0"/>
        <w:autoSpaceDE w:val="0"/>
        <w:autoSpaceDN w:val="0"/>
        <w:adjustRightInd w:val="0"/>
        <w:spacing w:after="177" w:line="288" w:lineRule="auto"/>
        <w:jc w:val="both"/>
        <w:rPr>
          <w:rFonts w:eastAsiaTheme="minorHAnsi"/>
          <w:lang w:eastAsia="en-US"/>
        </w:rPr>
      </w:pPr>
      <w:r w:rsidRPr="00E860CF">
        <w:rPr>
          <w:rFonts w:eastAsiaTheme="minorHAnsi"/>
          <w:lang w:eastAsia="en-US"/>
        </w:rPr>
        <w:t>1) w przypadku zmiany stawki podatku VAT w trakcie trwania Umowy, wynikającej ze zmiany ustawy o podatku od towarów i usług</w:t>
      </w:r>
      <w:r w:rsidR="00A87343">
        <w:rPr>
          <w:rFonts w:eastAsiaTheme="minorHAnsi"/>
          <w:lang w:eastAsia="en-US"/>
        </w:rPr>
        <w:t>;</w:t>
      </w:r>
    </w:p>
    <w:p w14:paraId="29045CC3" w14:textId="77777777" w:rsidR="002D32FA" w:rsidRPr="00E860CF" w:rsidRDefault="002D32FA" w:rsidP="00A65331">
      <w:pPr>
        <w:suppressAutoHyphens w:val="0"/>
        <w:autoSpaceDE w:val="0"/>
        <w:autoSpaceDN w:val="0"/>
        <w:adjustRightInd w:val="0"/>
        <w:spacing w:after="177" w:line="288" w:lineRule="auto"/>
        <w:jc w:val="both"/>
        <w:rPr>
          <w:rFonts w:eastAsiaTheme="minorHAnsi"/>
          <w:lang w:eastAsia="en-US"/>
        </w:rPr>
      </w:pPr>
      <w:r w:rsidRPr="00E860CF">
        <w:rPr>
          <w:rFonts w:eastAsiaTheme="minorHAnsi"/>
          <w:lang w:eastAsia="en-US"/>
        </w:rPr>
        <w:t xml:space="preserve">2) w przypadku wystąpienia, po zawarciu Umowy, przypadku siły wyższej, przez którą, na potrzeby niniejszego warunku rozumieć należy zdarzenie zewnętrzne wobec łączącej Strony więzi prawnej: o charakterze niezależnym od Stron, którego Strony nie mogły przewidzieć przed zawarciem Umowy, którego nie można uniknąć ani któremu Strony nie mogły zapobiec przy zachowaniu należytej staranności, której nie można przypisać drugiej Stronie (tj. działania i zamieszki wojenne, ataki terrorystyczne, klęski żywiołowe spowodowane przez burze, huragany, tajfuny, trzęsienia ziemi, wybuchy wulkanów, ekonomiczne następstwa globalnego kryzysu finansowego i inne) uniemożliwiającej wykonanie zamówienia w terminie umownym lub powodującej zmianę jego zakresu; </w:t>
      </w:r>
    </w:p>
    <w:p w14:paraId="27677817" w14:textId="77777777" w:rsidR="002D32FA" w:rsidRPr="00E860CF" w:rsidRDefault="002D32FA" w:rsidP="00A65331">
      <w:pPr>
        <w:suppressAutoHyphens w:val="0"/>
        <w:autoSpaceDE w:val="0"/>
        <w:autoSpaceDN w:val="0"/>
        <w:adjustRightInd w:val="0"/>
        <w:spacing w:after="177" w:line="288" w:lineRule="auto"/>
        <w:jc w:val="both"/>
        <w:rPr>
          <w:rFonts w:eastAsiaTheme="minorHAnsi"/>
          <w:lang w:eastAsia="en-US"/>
        </w:rPr>
      </w:pPr>
      <w:r w:rsidRPr="00E860CF">
        <w:rPr>
          <w:rFonts w:eastAsiaTheme="minorHAnsi"/>
          <w:lang w:eastAsia="en-US"/>
        </w:rPr>
        <w:t xml:space="preserve">3) z powodu zaistnienia omyłki pisarskiej lub rachunkowej; </w:t>
      </w:r>
    </w:p>
    <w:p w14:paraId="4776CD44" w14:textId="77777777" w:rsidR="002D32FA" w:rsidRPr="00E860CF" w:rsidRDefault="002D32FA" w:rsidP="00A65331">
      <w:pPr>
        <w:suppressAutoHyphens w:val="0"/>
        <w:autoSpaceDE w:val="0"/>
        <w:autoSpaceDN w:val="0"/>
        <w:adjustRightInd w:val="0"/>
        <w:spacing w:after="177" w:line="288" w:lineRule="auto"/>
        <w:jc w:val="both"/>
        <w:rPr>
          <w:rFonts w:eastAsiaTheme="minorHAnsi"/>
          <w:lang w:eastAsia="en-US"/>
        </w:rPr>
      </w:pPr>
      <w:r w:rsidRPr="00E860CF">
        <w:rPr>
          <w:rFonts w:eastAsiaTheme="minorHAnsi"/>
          <w:lang w:eastAsia="en-US"/>
        </w:rPr>
        <w:t xml:space="preserve">4) z powodu uzasadnionych zmian w zakresie sposobu wykonania przedmiotu zamówienia proponowanych przez Zamawiającego lub Wykonawcę, które zaakceptuje na piśmie Zamawiający; </w:t>
      </w:r>
    </w:p>
    <w:p w14:paraId="33AD8B69" w14:textId="77777777" w:rsidR="002D32FA" w:rsidRPr="00E860CF" w:rsidRDefault="002D32FA" w:rsidP="00A65331">
      <w:pPr>
        <w:suppressAutoHyphens w:val="0"/>
        <w:autoSpaceDE w:val="0"/>
        <w:autoSpaceDN w:val="0"/>
        <w:adjustRightInd w:val="0"/>
        <w:spacing w:after="177" w:line="288" w:lineRule="auto"/>
        <w:jc w:val="both"/>
        <w:rPr>
          <w:rFonts w:eastAsiaTheme="minorHAnsi"/>
          <w:lang w:eastAsia="en-US"/>
        </w:rPr>
      </w:pPr>
      <w:r w:rsidRPr="00E860CF">
        <w:rPr>
          <w:rFonts w:eastAsiaTheme="minorHAnsi"/>
          <w:lang w:eastAsia="en-US"/>
        </w:rPr>
        <w:lastRenderedPageBreak/>
        <w:t xml:space="preserve">5) jeżeli nastąpi zmiana powszechnie obowiązujących przepisów prawa w zakresie mającym wpływ na realizację przedmiotu zamówienia lub świadczenia jednej lub obu Stron; </w:t>
      </w:r>
    </w:p>
    <w:p w14:paraId="61316CC5" w14:textId="77777777" w:rsidR="00A87343" w:rsidRDefault="002D32FA" w:rsidP="00A87343">
      <w:pPr>
        <w:suppressAutoHyphens w:val="0"/>
        <w:autoSpaceDE w:val="0"/>
        <w:autoSpaceDN w:val="0"/>
        <w:adjustRightInd w:val="0"/>
        <w:spacing w:after="177" w:line="288" w:lineRule="auto"/>
        <w:jc w:val="both"/>
        <w:rPr>
          <w:rFonts w:eastAsiaTheme="minorHAnsi"/>
          <w:lang w:eastAsia="en-US"/>
        </w:rPr>
      </w:pPr>
      <w:r w:rsidRPr="00E860CF">
        <w:rPr>
          <w:rFonts w:eastAsiaTheme="minorHAnsi"/>
          <w:lang w:eastAsia="en-US"/>
        </w:rPr>
        <w:t>6) 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r w:rsidRPr="00A65331">
        <w:rPr>
          <w:rFonts w:eastAsiaTheme="minorHAnsi"/>
          <w:lang w:eastAsia="en-US"/>
        </w:rPr>
        <w:t>;</w:t>
      </w:r>
    </w:p>
    <w:p w14:paraId="219A8E86" w14:textId="77777777" w:rsidR="00A87343" w:rsidRDefault="002D32FA" w:rsidP="00A87343">
      <w:pPr>
        <w:suppressAutoHyphens w:val="0"/>
        <w:autoSpaceDE w:val="0"/>
        <w:autoSpaceDN w:val="0"/>
        <w:adjustRightInd w:val="0"/>
        <w:spacing w:after="177" w:line="288" w:lineRule="auto"/>
        <w:jc w:val="both"/>
        <w:rPr>
          <w:rFonts w:eastAsiaTheme="minorHAnsi"/>
          <w:lang w:eastAsia="en-US"/>
        </w:rPr>
      </w:pPr>
      <w:r w:rsidRPr="00E860CF">
        <w:rPr>
          <w:rFonts w:eastAsiaTheme="minorHAnsi"/>
          <w:lang w:eastAsia="en-US"/>
        </w:rPr>
        <w:t>7) zmiany osób, przy pomocy których Wykonawca realizuje przedmiot Umowy na inne, legitymujące się co najmniej równoważnymi uprawnieniami, spowodowane: a) przyczyną niezależną od Wykonawcy (np. rezygnacją itp.), b) śmiercią, chorobą lub innym zdarzeniem lo</w:t>
      </w:r>
      <w:r w:rsidR="00A87343">
        <w:rPr>
          <w:rFonts w:eastAsiaTheme="minorHAnsi"/>
          <w:lang w:eastAsia="en-US"/>
        </w:rPr>
        <w:t>sowym;</w:t>
      </w:r>
    </w:p>
    <w:p w14:paraId="44749DB3" w14:textId="77777777" w:rsidR="00A87343" w:rsidRDefault="00A87343" w:rsidP="00A87343">
      <w:pPr>
        <w:suppressAutoHyphens w:val="0"/>
        <w:autoSpaceDE w:val="0"/>
        <w:autoSpaceDN w:val="0"/>
        <w:adjustRightInd w:val="0"/>
        <w:spacing w:after="177" w:line="288" w:lineRule="auto"/>
        <w:jc w:val="both"/>
      </w:pPr>
      <w:r>
        <w:rPr>
          <w:rFonts w:eastAsiaTheme="minorHAnsi"/>
          <w:lang w:eastAsia="en-US"/>
        </w:rPr>
        <w:t>8)</w:t>
      </w:r>
      <w:r w:rsidRPr="00A87343">
        <w:t xml:space="preserve"> </w:t>
      </w:r>
      <w:r w:rsidRPr="00A65331">
        <w:t>zmiany wynikające z innych przyczyn zewnętrznych, niedających się przewidzieć w chwili zawarcia umowy pomimo zachowania należytej staranności, które mają istotny wpływ na wykonanie umowy, przykładowo spowodowane przez działania osób trzecich, instytucji zewnętrznych  (np. właściwych instytucji, organów i innych)</w:t>
      </w:r>
      <w:r>
        <w:t>;</w:t>
      </w:r>
    </w:p>
    <w:p w14:paraId="2413E010" w14:textId="0C7EAA6A" w:rsidR="00A87343" w:rsidRPr="00A87343" w:rsidRDefault="00A87343" w:rsidP="00A87343">
      <w:pPr>
        <w:suppressAutoHyphens w:val="0"/>
        <w:autoSpaceDE w:val="0"/>
        <w:autoSpaceDN w:val="0"/>
        <w:adjustRightInd w:val="0"/>
        <w:spacing w:after="177" w:line="288" w:lineRule="auto"/>
        <w:jc w:val="both"/>
      </w:pPr>
      <w:r>
        <w:t xml:space="preserve">9) </w:t>
      </w:r>
      <w:r w:rsidRPr="00A65331">
        <w:rPr>
          <w:rFonts w:eastAsiaTheme="minorHAnsi"/>
          <w:lang w:eastAsia="en-US"/>
        </w:rPr>
        <w:t>skorzystania przez Zamawiającego z prawa opcji zgodnie z ust. 5-8 poniżej.</w:t>
      </w:r>
    </w:p>
    <w:p w14:paraId="4FA4F1F4" w14:textId="34268BA1" w:rsidR="0047033E" w:rsidRPr="00A65331" w:rsidRDefault="0047033E" w:rsidP="00A65331">
      <w:pPr>
        <w:pStyle w:val="Samtekst"/>
        <w:numPr>
          <w:ilvl w:val="6"/>
          <w:numId w:val="7"/>
        </w:numPr>
        <w:spacing w:line="288" w:lineRule="auto"/>
        <w:ind w:left="426"/>
      </w:pPr>
      <w:r w:rsidRPr="00A65331">
        <w:t xml:space="preserve">W przypadku skorzystania przez Zamawiającego z prawa opcji, za wyjątkiem sytuacji gdy zakres objęty prawem opcji w części lub całości zostanie zlecony Wykonawcy do wykonania wraz z </w:t>
      </w:r>
      <w:r w:rsidR="00655FF5" w:rsidRPr="00A65331">
        <w:t>Zakresem Gwarantowanym</w:t>
      </w:r>
      <w:r w:rsidRPr="00A65331">
        <w:t>, Strony zobowiązują się do zawarcia aneksu do Umowy, w którym:</w:t>
      </w:r>
    </w:p>
    <w:p w14:paraId="70E0A879" w14:textId="710FACA5" w:rsidR="0047033E" w:rsidRPr="00A65331" w:rsidRDefault="0047033E" w:rsidP="00A65331">
      <w:pPr>
        <w:pStyle w:val="Samtekst"/>
        <w:numPr>
          <w:ilvl w:val="6"/>
          <w:numId w:val="57"/>
        </w:numPr>
        <w:spacing w:line="288" w:lineRule="auto"/>
        <w:ind w:left="709" w:hanging="283"/>
      </w:pPr>
      <w:r w:rsidRPr="00A65331">
        <w:t xml:space="preserve"> potwierdzą rozszerzenie zakresu zamówienia o wybrane Zadania;</w:t>
      </w:r>
    </w:p>
    <w:p w14:paraId="64DAE6AE" w14:textId="24DDEB76" w:rsidR="0047033E" w:rsidRPr="00A65331" w:rsidRDefault="0047033E" w:rsidP="00A65331">
      <w:pPr>
        <w:pStyle w:val="Samtekst"/>
        <w:numPr>
          <w:ilvl w:val="6"/>
          <w:numId w:val="57"/>
        </w:numPr>
        <w:spacing w:line="288" w:lineRule="auto"/>
        <w:ind w:left="709" w:hanging="283"/>
      </w:pPr>
      <w:r w:rsidRPr="00A65331">
        <w:t>określą łączną wartość wynagrodzenia za zakres opcjonalny, uwzględniając przysługującą waloryzację obliczoną zgodnie ze wzorem z § 1 ust. 11;</w:t>
      </w:r>
    </w:p>
    <w:p w14:paraId="276ED7FB" w14:textId="77777777" w:rsidR="0047033E" w:rsidRPr="00A65331" w:rsidRDefault="0047033E" w:rsidP="00A65331">
      <w:pPr>
        <w:pStyle w:val="Samtekst"/>
        <w:numPr>
          <w:ilvl w:val="6"/>
          <w:numId w:val="57"/>
        </w:numPr>
        <w:spacing w:line="288" w:lineRule="auto"/>
        <w:ind w:left="709" w:hanging="283"/>
      </w:pPr>
      <w:r w:rsidRPr="00A65331">
        <w:t>ustalą (jeśli dotyczy) szczegółowy harmonogram realizacji zadań z opcji.</w:t>
      </w:r>
    </w:p>
    <w:p w14:paraId="294B35D8" w14:textId="2D2D79F6" w:rsidR="0047033E" w:rsidRPr="00A65331" w:rsidRDefault="0047033E" w:rsidP="00A65331">
      <w:pPr>
        <w:pStyle w:val="Samtekst"/>
        <w:numPr>
          <w:ilvl w:val="6"/>
          <w:numId w:val="7"/>
        </w:numPr>
        <w:spacing w:line="288" w:lineRule="auto"/>
        <w:ind w:left="426"/>
      </w:pPr>
      <w:r w:rsidRPr="00A65331">
        <w:t>Podstawą do sporządzenia projektu aneksu, o którym mowa w ust. 2, jest pisemne oświadczenie Zamawiającego o skorzystaniu z prawa opcji.</w:t>
      </w:r>
    </w:p>
    <w:p w14:paraId="2940D435" w14:textId="79AB2AFA" w:rsidR="0047033E" w:rsidRPr="00A65331" w:rsidRDefault="0047033E" w:rsidP="00A65331">
      <w:pPr>
        <w:pStyle w:val="Samtekst"/>
        <w:numPr>
          <w:ilvl w:val="6"/>
          <w:numId w:val="7"/>
        </w:numPr>
        <w:spacing w:line="288" w:lineRule="auto"/>
        <w:ind w:left="426"/>
      </w:pPr>
      <w:r w:rsidRPr="00A65331">
        <w:t>Wykonawca jest zobowiązany do podpisania aneksu w terminie 7 dni roboczych od dnia otrzymania jego projektu od Zamawiającego, pod warunkiem, że wyliczenia w nim zawarte są zgodne z mechanizmem waloryzacji opisanym w Umowie</w:t>
      </w:r>
      <w:r w:rsidR="00975667" w:rsidRPr="00A65331">
        <w:t>, jeśli ma zastosowanie § 1 ust 11 Umowy</w:t>
      </w:r>
      <w:r w:rsidRPr="00A65331">
        <w:t>.</w:t>
      </w:r>
    </w:p>
    <w:p w14:paraId="133B1327" w14:textId="5C46B1EF" w:rsidR="0047033E" w:rsidRPr="00A65331" w:rsidRDefault="0047033E" w:rsidP="00A65331">
      <w:pPr>
        <w:pStyle w:val="Samtekst"/>
        <w:numPr>
          <w:ilvl w:val="6"/>
          <w:numId w:val="7"/>
        </w:numPr>
        <w:spacing w:line="288" w:lineRule="auto"/>
        <w:ind w:left="426"/>
      </w:pPr>
      <w:r w:rsidRPr="00A65331">
        <w:t>Zmiana wysokości wynagrodzenia w drodze aneksu nie stanowi zmiany istotnej w rozumieniu art. 454 ustawy PZP, gdyż opiera się na wcześniej przewidzianych postanowieniach umownych (klauzul waloryzacyjn</w:t>
      </w:r>
      <w:r w:rsidR="00975667" w:rsidRPr="00A65331">
        <w:t>yc</w:t>
      </w:r>
      <w:r w:rsidR="002D32FA" w:rsidRPr="00A65331">
        <w:t>h</w:t>
      </w:r>
      <w:r w:rsidR="00975667" w:rsidRPr="00A65331">
        <w:t xml:space="preserve"> </w:t>
      </w:r>
      <w:r w:rsidRPr="00A65331">
        <w:t>i praw</w:t>
      </w:r>
      <w:r w:rsidR="00975667" w:rsidRPr="00A65331">
        <w:t>a</w:t>
      </w:r>
      <w:r w:rsidRPr="00A65331">
        <w:t xml:space="preserve"> opcji).</w:t>
      </w:r>
    </w:p>
    <w:p w14:paraId="5781CBDC" w14:textId="77777777" w:rsidR="00B83A35" w:rsidRPr="00A65331" w:rsidRDefault="00B83A35" w:rsidP="00A65331">
      <w:pPr>
        <w:pStyle w:val="Samtekst"/>
        <w:spacing w:line="288" w:lineRule="auto"/>
        <w:rPr>
          <w:b/>
          <w:bCs/>
        </w:rPr>
      </w:pPr>
    </w:p>
    <w:p w14:paraId="42DFDF80" w14:textId="0EEC1114" w:rsidR="00FD1C12" w:rsidRPr="00A65331" w:rsidRDefault="00FD1C12" w:rsidP="00A65331">
      <w:pPr>
        <w:pStyle w:val="Samtekst"/>
        <w:spacing w:line="288" w:lineRule="auto"/>
        <w:jc w:val="center"/>
        <w:rPr>
          <w:b/>
          <w:bCs/>
        </w:rPr>
      </w:pPr>
      <w:r w:rsidRPr="00A65331">
        <w:rPr>
          <w:b/>
          <w:bCs/>
        </w:rPr>
        <w:t>§</w:t>
      </w:r>
      <w:r w:rsidR="008B1834" w:rsidRPr="00A65331">
        <w:rPr>
          <w:b/>
          <w:bCs/>
        </w:rPr>
        <w:t xml:space="preserve"> 1</w:t>
      </w:r>
      <w:r w:rsidR="00A458F9" w:rsidRPr="00A65331">
        <w:rPr>
          <w:b/>
          <w:bCs/>
        </w:rPr>
        <w:t>4</w:t>
      </w:r>
    </w:p>
    <w:p w14:paraId="5E3814B7" w14:textId="77777777" w:rsidR="00E860CF" w:rsidRPr="00E860CF" w:rsidRDefault="00E860CF" w:rsidP="00A65331">
      <w:pPr>
        <w:suppressAutoHyphens w:val="0"/>
        <w:autoSpaceDE w:val="0"/>
        <w:autoSpaceDN w:val="0"/>
        <w:adjustRightInd w:val="0"/>
        <w:spacing w:line="288" w:lineRule="auto"/>
        <w:jc w:val="both"/>
        <w:rPr>
          <w:rFonts w:eastAsiaTheme="minorHAnsi"/>
          <w:color w:val="000000"/>
          <w:lang w:eastAsia="en-US"/>
        </w:rPr>
      </w:pPr>
    </w:p>
    <w:p w14:paraId="1CAF7D77" w14:textId="77777777" w:rsidR="00E860CF" w:rsidRPr="00E860CF" w:rsidRDefault="00E860CF" w:rsidP="00A65331">
      <w:pPr>
        <w:suppressAutoHyphens w:val="0"/>
        <w:autoSpaceDE w:val="0"/>
        <w:autoSpaceDN w:val="0"/>
        <w:adjustRightInd w:val="0"/>
        <w:spacing w:line="288" w:lineRule="auto"/>
        <w:jc w:val="both"/>
        <w:rPr>
          <w:rFonts w:eastAsiaTheme="minorHAnsi"/>
          <w:color w:val="000000"/>
          <w:lang w:eastAsia="en-US"/>
        </w:rPr>
      </w:pPr>
    </w:p>
    <w:p w14:paraId="136CF348" w14:textId="4699DE63" w:rsidR="00E860CF" w:rsidRPr="00E860CF" w:rsidRDefault="009B5024" w:rsidP="00A65331">
      <w:pPr>
        <w:suppressAutoHyphens w:val="0"/>
        <w:autoSpaceDE w:val="0"/>
        <w:autoSpaceDN w:val="0"/>
        <w:adjustRightInd w:val="0"/>
        <w:spacing w:after="174" w:line="288" w:lineRule="auto"/>
        <w:jc w:val="both"/>
        <w:rPr>
          <w:rFonts w:eastAsiaTheme="minorHAnsi"/>
          <w:color w:val="000000"/>
          <w:lang w:eastAsia="en-US"/>
        </w:rPr>
      </w:pPr>
      <w:r w:rsidRPr="00A65331">
        <w:rPr>
          <w:rFonts w:eastAsiaTheme="minorHAnsi"/>
          <w:color w:val="000000"/>
          <w:lang w:eastAsia="en-US"/>
        </w:rPr>
        <w:t xml:space="preserve">1. </w:t>
      </w:r>
      <w:r w:rsidR="00E860CF" w:rsidRPr="00E860CF">
        <w:rPr>
          <w:rFonts w:eastAsiaTheme="minorHAnsi"/>
          <w:color w:val="000000"/>
          <w:lang w:eastAsia="en-US"/>
        </w:rPr>
        <w:t xml:space="preserve">Zamawiającemu przysługuje prawo do odstąpienia od Umowy w następujących sytuacjach: </w:t>
      </w:r>
    </w:p>
    <w:p w14:paraId="55BDDBB5" w14:textId="77777777" w:rsidR="00E860CF" w:rsidRPr="00E860CF" w:rsidRDefault="00E860CF" w:rsidP="00A65331">
      <w:pPr>
        <w:suppressAutoHyphens w:val="0"/>
        <w:autoSpaceDE w:val="0"/>
        <w:autoSpaceDN w:val="0"/>
        <w:adjustRightInd w:val="0"/>
        <w:spacing w:after="174" w:line="288" w:lineRule="auto"/>
        <w:jc w:val="both"/>
        <w:rPr>
          <w:rFonts w:eastAsiaTheme="minorHAnsi"/>
          <w:color w:val="000000"/>
          <w:lang w:eastAsia="en-US"/>
        </w:rPr>
      </w:pPr>
      <w:r w:rsidRPr="00E860CF">
        <w:rPr>
          <w:rFonts w:eastAsiaTheme="minorHAnsi"/>
          <w:color w:val="000000"/>
          <w:lang w:eastAsia="en-US"/>
        </w:rPr>
        <w:t xml:space="preserve">1) gdy Wykonawca realizuje zamówienie w sposób niezgodny z Umową, </w:t>
      </w:r>
    </w:p>
    <w:p w14:paraId="2FBC26BD" w14:textId="3E5ABB53" w:rsidR="009B5024" w:rsidRPr="00A65331" w:rsidRDefault="00E860CF" w:rsidP="00A65331">
      <w:pPr>
        <w:suppressAutoHyphens w:val="0"/>
        <w:autoSpaceDE w:val="0"/>
        <w:autoSpaceDN w:val="0"/>
        <w:adjustRightInd w:val="0"/>
        <w:spacing w:after="174" w:line="288" w:lineRule="auto"/>
        <w:jc w:val="both"/>
        <w:rPr>
          <w:rFonts w:eastAsiaTheme="minorHAnsi"/>
          <w:color w:val="000000"/>
          <w:lang w:eastAsia="en-US"/>
        </w:rPr>
      </w:pPr>
      <w:r w:rsidRPr="00E860CF">
        <w:rPr>
          <w:rFonts w:eastAsiaTheme="minorHAnsi"/>
          <w:color w:val="000000"/>
          <w:lang w:eastAsia="en-US"/>
        </w:rPr>
        <w:lastRenderedPageBreak/>
        <w:t xml:space="preserve">2) gdy Wykonawca przerwał z przyczyn leżących po stronie Wykonawcy realizację </w:t>
      </w:r>
      <w:r w:rsidR="00A87343">
        <w:rPr>
          <w:rFonts w:eastAsiaTheme="minorHAnsi"/>
          <w:color w:val="000000"/>
          <w:lang w:eastAsia="en-US"/>
        </w:rPr>
        <w:t>p</w:t>
      </w:r>
      <w:r w:rsidRPr="00E860CF">
        <w:rPr>
          <w:rFonts w:eastAsiaTheme="minorHAnsi"/>
          <w:color w:val="000000"/>
          <w:lang w:eastAsia="en-US"/>
        </w:rPr>
        <w:t xml:space="preserve">rzedmiotu </w:t>
      </w:r>
      <w:r w:rsidR="00A87343">
        <w:rPr>
          <w:rFonts w:eastAsiaTheme="minorHAnsi"/>
          <w:color w:val="000000"/>
          <w:lang w:eastAsia="en-US"/>
        </w:rPr>
        <w:t>u</w:t>
      </w:r>
      <w:r w:rsidRPr="00E860CF">
        <w:rPr>
          <w:rFonts w:eastAsiaTheme="minorHAnsi"/>
          <w:color w:val="000000"/>
          <w:lang w:eastAsia="en-US"/>
        </w:rPr>
        <w:t xml:space="preserve">mowy i przerwa ta trwa dłużej niż 10 dni, </w:t>
      </w:r>
    </w:p>
    <w:p w14:paraId="335F2864" w14:textId="77777777" w:rsidR="00A458F9" w:rsidRPr="00A65331" w:rsidRDefault="009B5024" w:rsidP="00A65331">
      <w:pPr>
        <w:suppressAutoHyphens w:val="0"/>
        <w:autoSpaceDE w:val="0"/>
        <w:autoSpaceDN w:val="0"/>
        <w:adjustRightInd w:val="0"/>
        <w:spacing w:after="174" w:line="288" w:lineRule="auto"/>
        <w:jc w:val="both"/>
        <w:rPr>
          <w:rFonts w:eastAsia="Arial"/>
        </w:rPr>
      </w:pPr>
      <w:r w:rsidRPr="00A65331">
        <w:rPr>
          <w:rFonts w:eastAsia="Arial"/>
        </w:rPr>
        <w:t>3) Wykonawca nie przystąpił do usuwania wad w wyznaczonym terminie lub wady lub usterki nie nadają się do usunięcia;</w:t>
      </w:r>
    </w:p>
    <w:p w14:paraId="0925027B" w14:textId="69EFE633" w:rsidR="00E860CF" w:rsidRPr="00E860CF" w:rsidRDefault="00E860CF" w:rsidP="00A65331">
      <w:pPr>
        <w:suppressAutoHyphens w:val="0"/>
        <w:autoSpaceDE w:val="0"/>
        <w:autoSpaceDN w:val="0"/>
        <w:adjustRightInd w:val="0"/>
        <w:spacing w:after="174" w:line="288" w:lineRule="auto"/>
        <w:jc w:val="both"/>
        <w:rPr>
          <w:rFonts w:eastAsia="Arial"/>
        </w:rPr>
      </w:pPr>
      <w:r w:rsidRPr="00E860CF">
        <w:rPr>
          <w:rFonts w:eastAsiaTheme="minorHAnsi"/>
          <w:color w:val="000000"/>
          <w:lang w:eastAsia="en-US"/>
        </w:rPr>
        <w:t xml:space="preserve">4) Wykonawca zaprzestał wykonywania działalności gospodarczej, </w:t>
      </w:r>
    </w:p>
    <w:p w14:paraId="63C6735C" w14:textId="77777777" w:rsidR="00A458F9" w:rsidRPr="00A65331" w:rsidRDefault="00A458F9" w:rsidP="00A65331">
      <w:pPr>
        <w:suppressAutoHyphens w:val="0"/>
        <w:autoSpaceDE w:val="0"/>
        <w:autoSpaceDN w:val="0"/>
        <w:adjustRightInd w:val="0"/>
        <w:spacing w:after="174" w:line="288" w:lineRule="auto"/>
        <w:jc w:val="both"/>
        <w:rPr>
          <w:rFonts w:eastAsiaTheme="minorHAnsi"/>
          <w:color w:val="000000"/>
          <w:lang w:eastAsia="en-US"/>
        </w:rPr>
      </w:pPr>
      <w:r w:rsidRPr="00A65331">
        <w:rPr>
          <w:rFonts w:eastAsiaTheme="minorHAnsi"/>
          <w:color w:val="000000"/>
          <w:lang w:eastAsia="en-US"/>
        </w:rPr>
        <w:t xml:space="preserve">5) </w:t>
      </w:r>
      <w:r w:rsidR="00E860CF" w:rsidRPr="00E860CF">
        <w:rPr>
          <w:rFonts w:eastAsiaTheme="minorHAnsi"/>
          <w:color w:val="000000"/>
          <w:lang w:eastAsia="en-US"/>
        </w:rPr>
        <w:t>nastąpiło wszczęcie postępowania egzekucyjnego przeciwko Wykonawcy lub nastąpiło zajęcie jego majątku</w:t>
      </w:r>
      <w:r w:rsidRPr="00A65331">
        <w:rPr>
          <w:rFonts w:eastAsiaTheme="minorHAnsi"/>
          <w:color w:val="000000"/>
          <w:lang w:eastAsia="en-US"/>
        </w:rPr>
        <w:t>;</w:t>
      </w:r>
    </w:p>
    <w:p w14:paraId="6BDCE00E" w14:textId="31D03BC7" w:rsidR="00E860CF" w:rsidRPr="00E860CF" w:rsidRDefault="00A458F9" w:rsidP="00A65331">
      <w:pPr>
        <w:suppressAutoHyphens w:val="0"/>
        <w:autoSpaceDE w:val="0"/>
        <w:autoSpaceDN w:val="0"/>
        <w:adjustRightInd w:val="0"/>
        <w:spacing w:after="174" w:line="288" w:lineRule="auto"/>
        <w:jc w:val="both"/>
        <w:rPr>
          <w:rFonts w:eastAsiaTheme="minorHAnsi"/>
          <w:color w:val="000000"/>
          <w:lang w:eastAsia="en-US"/>
        </w:rPr>
      </w:pPr>
      <w:r w:rsidRPr="00A65331">
        <w:rPr>
          <w:rFonts w:eastAsiaTheme="minorHAnsi"/>
          <w:color w:val="000000"/>
          <w:lang w:eastAsia="en-US"/>
        </w:rPr>
        <w:t xml:space="preserve">6) </w:t>
      </w:r>
      <w:r w:rsidRPr="00A65331">
        <w:t>w przypadku okoliczności powodujących, że wykonanie umowy nie leży w interesie publicznym, czego nie można było przewidzieć w chwili zawarcia umowy.</w:t>
      </w:r>
    </w:p>
    <w:p w14:paraId="138C5BD8" w14:textId="77777777" w:rsidR="00E860CF" w:rsidRPr="00E860CF" w:rsidRDefault="00E860CF" w:rsidP="00A65331">
      <w:pPr>
        <w:suppressAutoHyphens w:val="0"/>
        <w:autoSpaceDE w:val="0"/>
        <w:autoSpaceDN w:val="0"/>
        <w:adjustRightInd w:val="0"/>
        <w:spacing w:after="174" w:line="288" w:lineRule="auto"/>
        <w:jc w:val="both"/>
        <w:rPr>
          <w:rFonts w:eastAsiaTheme="minorHAnsi"/>
          <w:color w:val="000000"/>
          <w:lang w:eastAsia="en-US"/>
        </w:rPr>
      </w:pPr>
      <w:r w:rsidRPr="00E860CF">
        <w:rPr>
          <w:rFonts w:eastAsiaTheme="minorHAnsi"/>
          <w:color w:val="000000"/>
          <w:lang w:eastAsia="en-US"/>
        </w:rPr>
        <w:t xml:space="preserve">2. Odstąpienie o którym mowa w ust. 1 odnosi się do niespełnionej, przed złożeniem oświadczenia o odstąpieniu, części świadczeń stron (skutek </w:t>
      </w:r>
      <w:r w:rsidRPr="00E860CF">
        <w:rPr>
          <w:rFonts w:eastAsiaTheme="minorHAnsi"/>
          <w:i/>
          <w:iCs/>
          <w:color w:val="000000"/>
          <w:lang w:eastAsia="en-US"/>
        </w:rPr>
        <w:t>ex nunc</w:t>
      </w:r>
      <w:r w:rsidRPr="00E860CF">
        <w:rPr>
          <w:rFonts w:eastAsiaTheme="minorHAnsi"/>
          <w:color w:val="000000"/>
          <w:lang w:eastAsia="en-US"/>
        </w:rPr>
        <w:t xml:space="preserve">). </w:t>
      </w:r>
    </w:p>
    <w:p w14:paraId="0AAC3088" w14:textId="12F1E937" w:rsidR="00E860CF" w:rsidRPr="00E860CF" w:rsidRDefault="00E860CF" w:rsidP="00A65331">
      <w:pPr>
        <w:suppressAutoHyphens w:val="0"/>
        <w:autoSpaceDE w:val="0"/>
        <w:autoSpaceDN w:val="0"/>
        <w:adjustRightInd w:val="0"/>
        <w:spacing w:after="174" w:line="288" w:lineRule="auto"/>
        <w:jc w:val="both"/>
        <w:rPr>
          <w:rFonts w:eastAsiaTheme="minorHAnsi"/>
          <w:color w:val="000000"/>
          <w:lang w:eastAsia="en-US"/>
        </w:rPr>
      </w:pPr>
      <w:r w:rsidRPr="00E860CF">
        <w:rPr>
          <w:rFonts w:eastAsiaTheme="minorHAnsi"/>
          <w:color w:val="000000"/>
          <w:lang w:eastAsia="en-US"/>
        </w:rPr>
        <w:t xml:space="preserve">3. Zamawiający jest uprawniony do wykonania uprawnień do odstąpienia od Umowy określonych w ust. 1 w terminie do </w:t>
      </w:r>
      <w:r w:rsidR="00E705D3" w:rsidRPr="00A65331">
        <w:rPr>
          <w:rFonts w:eastAsiaTheme="minorHAnsi"/>
          <w:color w:val="000000"/>
          <w:lang w:eastAsia="en-US"/>
        </w:rPr>
        <w:t>3</w:t>
      </w:r>
      <w:r w:rsidRPr="00E860CF">
        <w:rPr>
          <w:rFonts w:eastAsiaTheme="minorHAnsi"/>
          <w:color w:val="000000"/>
          <w:lang w:eastAsia="en-US"/>
        </w:rPr>
        <w:t xml:space="preserve">0 dni od dnia powzięcia wiadomości o okolicznościach uprawniających do takiego odstąpienia, nie później niż do dnia upływu terminu, o którym mowa w § </w:t>
      </w:r>
      <w:r w:rsidR="00E705D3" w:rsidRPr="00A65331">
        <w:rPr>
          <w:rFonts w:eastAsiaTheme="minorHAnsi"/>
          <w:color w:val="000000"/>
          <w:lang w:eastAsia="en-US"/>
        </w:rPr>
        <w:t>5 lub § 1</w:t>
      </w:r>
      <w:r w:rsidRPr="00E860CF">
        <w:rPr>
          <w:rFonts w:eastAsiaTheme="minorHAnsi"/>
          <w:color w:val="000000"/>
          <w:lang w:eastAsia="en-US"/>
        </w:rPr>
        <w:t xml:space="preserve"> ust. </w:t>
      </w:r>
      <w:r w:rsidR="00E705D3" w:rsidRPr="00A65331">
        <w:rPr>
          <w:rFonts w:eastAsiaTheme="minorHAnsi"/>
          <w:color w:val="000000"/>
          <w:lang w:eastAsia="en-US"/>
        </w:rPr>
        <w:t>6</w:t>
      </w:r>
      <w:r w:rsidRPr="00E860CF">
        <w:rPr>
          <w:rFonts w:eastAsiaTheme="minorHAnsi"/>
          <w:color w:val="000000"/>
          <w:lang w:eastAsia="en-US"/>
        </w:rPr>
        <w:t xml:space="preserve"> niniejszej Umowy. </w:t>
      </w:r>
    </w:p>
    <w:p w14:paraId="5CC13EDD" w14:textId="1D0C6381" w:rsidR="00A458F9" w:rsidRPr="00A65331" w:rsidRDefault="00E860CF" w:rsidP="00A65331">
      <w:pPr>
        <w:suppressAutoHyphens w:val="0"/>
        <w:autoSpaceDE w:val="0"/>
        <w:autoSpaceDN w:val="0"/>
        <w:adjustRightInd w:val="0"/>
        <w:spacing w:line="288" w:lineRule="auto"/>
        <w:jc w:val="both"/>
        <w:rPr>
          <w:rFonts w:eastAsia="Arial"/>
        </w:rPr>
      </w:pPr>
      <w:r w:rsidRPr="00E860CF">
        <w:rPr>
          <w:rFonts w:eastAsiaTheme="minorHAnsi"/>
          <w:color w:val="000000"/>
          <w:lang w:eastAsia="en-US"/>
        </w:rPr>
        <w:t xml:space="preserve">4. </w:t>
      </w:r>
      <w:r w:rsidR="00A458F9" w:rsidRPr="00A65331">
        <w:rPr>
          <w:rFonts w:eastAsia="Arial"/>
        </w:rPr>
        <w:t>W razie odstąpienia przez Zamawiającego od niniejszej umowy, Strony sporządzą w terminie do 7 dni od daty dojścia do Wykonawcy oświadczenia o odstąpienia, protokół potwierdzający zakres wykonanego, a nie zapłaconego przedmiotu umowy. Protokół będzie stanowić w tym przypadku podstawę do ostatecznego rozliczenia Stron, przy czym Wykonawcy należy się wynagrodzenie wyłącznie za  część przedmiotu umowy, która zgodnie ze sporządzonym protokołem została przez Zamawiającego odebrana bez zastrzeżeń.</w:t>
      </w:r>
    </w:p>
    <w:p w14:paraId="4287547E" w14:textId="77777777" w:rsidR="00A458F9" w:rsidRPr="00A65331" w:rsidRDefault="00A458F9" w:rsidP="00A65331">
      <w:pPr>
        <w:suppressAutoHyphens w:val="0"/>
        <w:autoSpaceDE w:val="0"/>
        <w:autoSpaceDN w:val="0"/>
        <w:adjustRightInd w:val="0"/>
        <w:spacing w:line="288" w:lineRule="auto"/>
        <w:jc w:val="both"/>
        <w:rPr>
          <w:rFonts w:eastAsiaTheme="minorHAnsi"/>
          <w:color w:val="000000"/>
          <w:lang w:eastAsia="en-US"/>
        </w:rPr>
      </w:pPr>
    </w:p>
    <w:p w14:paraId="72D6916B" w14:textId="77777777" w:rsidR="00E860CF" w:rsidRPr="00E860CF" w:rsidRDefault="00E860CF" w:rsidP="00A65331">
      <w:pPr>
        <w:suppressAutoHyphens w:val="0"/>
        <w:autoSpaceDE w:val="0"/>
        <w:autoSpaceDN w:val="0"/>
        <w:adjustRightInd w:val="0"/>
        <w:spacing w:line="288" w:lineRule="auto"/>
        <w:jc w:val="both"/>
        <w:rPr>
          <w:rFonts w:eastAsiaTheme="minorHAnsi"/>
          <w:lang w:eastAsia="en-US"/>
        </w:rPr>
      </w:pPr>
    </w:p>
    <w:p w14:paraId="72A579AD" w14:textId="1276FCBE" w:rsidR="00E860CF" w:rsidRPr="00A65331" w:rsidRDefault="00E860CF" w:rsidP="00A65331">
      <w:pPr>
        <w:suppressAutoHyphens w:val="0"/>
        <w:autoSpaceDE w:val="0"/>
        <w:autoSpaceDN w:val="0"/>
        <w:adjustRightInd w:val="0"/>
        <w:spacing w:line="288" w:lineRule="auto"/>
        <w:jc w:val="center"/>
        <w:rPr>
          <w:rFonts w:eastAsiaTheme="minorHAnsi"/>
          <w:b/>
          <w:bCs/>
          <w:lang w:eastAsia="en-US"/>
        </w:rPr>
      </w:pPr>
      <w:r w:rsidRPr="00E860CF">
        <w:rPr>
          <w:rFonts w:eastAsiaTheme="minorHAnsi"/>
          <w:b/>
          <w:bCs/>
          <w:lang w:eastAsia="en-US"/>
        </w:rPr>
        <w:t>§ 1</w:t>
      </w:r>
      <w:r w:rsidR="00A458F9" w:rsidRPr="00A65331">
        <w:rPr>
          <w:rFonts w:eastAsiaTheme="minorHAnsi"/>
          <w:b/>
          <w:bCs/>
          <w:lang w:eastAsia="en-US"/>
        </w:rPr>
        <w:t>5</w:t>
      </w:r>
    </w:p>
    <w:p w14:paraId="502D5333" w14:textId="77777777" w:rsidR="00E860CF" w:rsidRPr="00A65331" w:rsidRDefault="00E860CF" w:rsidP="00A65331">
      <w:pPr>
        <w:pStyle w:val="Samtekst"/>
        <w:spacing w:line="288" w:lineRule="auto"/>
        <w:rPr>
          <w:b/>
          <w:bCs/>
        </w:rPr>
      </w:pPr>
    </w:p>
    <w:p w14:paraId="78560811" w14:textId="6ABB910E" w:rsidR="00FD1C12" w:rsidRPr="00A65331" w:rsidRDefault="00FD1C12" w:rsidP="00A65331">
      <w:pPr>
        <w:pStyle w:val="Akapitzlist"/>
        <w:numPr>
          <w:ilvl w:val="0"/>
          <w:numId w:val="58"/>
        </w:numPr>
        <w:spacing w:line="288" w:lineRule="auto"/>
        <w:jc w:val="both"/>
      </w:pPr>
      <w:r w:rsidRPr="00A65331">
        <w:t xml:space="preserve">Umowę sporządzono w 3 jednobrzmiących egzemplarzach z przeznaczeniem 2 dla Zamawiającego i 1 dla Wykonawcy. </w:t>
      </w:r>
      <w:r w:rsidR="0047033E" w:rsidRPr="00A65331">
        <w:t xml:space="preserve"> </w:t>
      </w:r>
    </w:p>
    <w:p w14:paraId="10959FFE" w14:textId="77777777" w:rsidR="002C18AF" w:rsidRPr="00A65331" w:rsidRDefault="00E705D3" w:rsidP="00A65331">
      <w:pPr>
        <w:pStyle w:val="Akapitzlist"/>
        <w:numPr>
          <w:ilvl w:val="0"/>
          <w:numId w:val="58"/>
        </w:numPr>
        <w:spacing w:line="288" w:lineRule="auto"/>
        <w:jc w:val="both"/>
      </w:pPr>
      <w:r w:rsidRPr="00A65331">
        <w:t>Zapisy ust. 1</w:t>
      </w:r>
      <w:r w:rsidR="0047033E" w:rsidRPr="00A65331">
        <w:t xml:space="preserve"> nie ma</w:t>
      </w:r>
      <w:r w:rsidRPr="00A65331">
        <w:t>ją</w:t>
      </w:r>
      <w:r w:rsidR="0047033E" w:rsidRPr="00A65331">
        <w:t xml:space="preserve"> zastosowania jeśli umowa zawierana jest w formie elektronicznej.</w:t>
      </w:r>
    </w:p>
    <w:p w14:paraId="12A7FACB" w14:textId="1C85DAEA" w:rsidR="002C18AF" w:rsidRPr="00A65331" w:rsidRDefault="00E705D3" w:rsidP="00A65331">
      <w:pPr>
        <w:pStyle w:val="Akapitzlist"/>
        <w:numPr>
          <w:ilvl w:val="0"/>
          <w:numId w:val="58"/>
        </w:numPr>
        <w:spacing w:line="288" w:lineRule="auto"/>
        <w:jc w:val="both"/>
      </w:pPr>
      <w:r w:rsidRPr="00A65331">
        <w:t xml:space="preserve">W sprawach nieuregulowanych niniejszą Umową mają zastosowanie właściwe przepisy: </w:t>
      </w:r>
      <w:r w:rsidR="00106713">
        <w:t xml:space="preserve">Prawa Zamówień publicznych, </w:t>
      </w:r>
      <w:r w:rsidRPr="00A65331">
        <w:t>Kodeksu Cywilnego, ustawy Prawo budowlane wraz z aktami wykonawczymi.</w:t>
      </w:r>
    </w:p>
    <w:p w14:paraId="186C3E30" w14:textId="00A9F1A5" w:rsidR="00E705D3" w:rsidRPr="00A65331" w:rsidRDefault="00E705D3" w:rsidP="00A65331">
      <w:pPr>
        <w:pStyle w:val="Akapitzlist"/>
        <w:numPr>
          <w:ilvl w:val="0"/>
          <w:numId w:val="58"/>
        </w:numPr>
        <w:spacing w:line="288" w:lineRule="auto"/>
        <w:jc w:val="both"/>
        <w:rPr>
          <w:color w:val="4472C4" w:themeColor="accent1"/>
        </w:rPr>
      </w:pPr>
      <w:r w:rsidRPr="00A65331">
        <w:t>Kwestie sporne wynikłe na tle niniejszej Umowy będzie rozstrzygać sąd właściwy dla Zamawiającego.</w:t>
      </w:r>
    </w:p>
    <w:p w14:paraId="0B9A6A2B" w14:textId="77777777" w:rsidR="00E705D3" w:rsidRPr="00A65331" w:rsidRDefault="00E705D3" w:rsidP="00A65331">
      <w:pPr>
        <w:pStyle w:val="Samtekst"/>
        <w:spacing w:line="288" w:lineRule="auto"/>
      </w:pPr>
    </w:p>
    <w:p w14:paraId="5F91D2EF" w14:textId="35064A1C" w:rsidR="00FD1C12" w:rsidRPr="00A65331" w:rsidRDefault="00FD1C12" w:rsidP="00A65331">
      <w:pPr>
        <w:pStyle w:val="Samtekst"/>
        <w:spacing w:line="288" w:lineRule="auto"/>
        <w:rPr>
          <w:b/>
          <w:bCs/>
        </w:rPr>
      </w:pPr>
    </w:p>
    <w:p w14:paraId="62CBB045" w14:textId="77777777" w:rsidR="00FD1C12" w:rsidRPr="00A65331" w:rsidRDefault="00FD1C12" w:rsidP="00A65331">
      <w:pPr>
        <w:spacing w:line="288" w:lineRule="auto"/>
        <w:ind w:firstLine="708"/>
        <w:jc w:val="both"/>
      </w:pPr>
      <w:r w:rsidRPr="00A65331">
        <w:t xml:space="preserve">ZAMAWIAJĄCY: </w:t>
      </w:r>
      <w:r w:rsidRPr="00A65331">
        <w:tab/>
      </w:r>
      <w:r w:rsidRPr="00A65331">
        <w:tab/>
      </w:r>
      <w:r w:rsidRPr="00A65331">
        <w:tab/>
      </w:r>
      <w:r w:rsidRPr="00A65331">
        <w:tab/>
      </w:r>
      <w:r w:rsidRPr="00A65331">
        <w:tab/>
        <w:t xml:space="preserve">         WYKONAWCA:</w:t>
      </w:r>
    </w:p>
    <w:p w14:paraId="2CBC0021" w14:textId="77777777" w:rsidR="00CE7B8E" w:rsidRDefault="00CE7B8E" w:rsidP="00A65331">
      <w:pPr>
        <w:spacing w:line="288" w:lineRule="auto"/>
        <w:jc w:val="both"/>
      </w:pPr>
    </w:p>
    <w:p w14:paraId="229DA817" w14:textId="38F86809" w:rsidR="001D36CB" w:rsidRPr="00A65331" w:rsidRDefault="00FD1C12" w:rsidP="00A65331">
      <w:pPr>
        <w:spacing w:line="288" w:lineRule="auto"/>
        <w:jc w:val="both"/>
      </w:pPr>
      <w:r w:rsidRPr="00A65331">
        <w:t>...................................................</w:t>
      </w:r>
      <w:r w:rsidRPr="00A65331">
        <w:tab/>
      </w:r>
      <w:r w:rsidRPr="00A65331">
        <w:tab/>
      </w:r>
      <w:r w:rsidRPr="00A65331">
        <w:tab/>
      </w:r>
      <w:r w:rsidRPr="00A65331">
        <w:tab/>
        <w:t xml:space="preserve">..................................................... </w:t>
      </w:r>
    </w:p>
    <w:sectPr w:rsidR="001D36CB" w:rsidRPr="00A653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D2601" w14:textId="77777777" w:rsidR="00763D34" w:rsidRDefault="00763D34" w:rsidP="005A7A42">
      <w:r>
        <w:separator/>
      </w:r>
    </w:p>
  </w:endnote>
  <w:endnote w:type="continuationSeparator" w:id="0">
    <w:p w14:paraId="45D204B9" w14:textId="77777777" w:rsidR="00763D34" w:rsidRDefault="00763D34" w:rsidP="005A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IDFont+F1">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603654"/>
      <w:docPartObj>
        <w:docPartGallery w:val="Page Numbers (Bottom of Page)"/>
        <w:docPartUnique/>
      </w:docPartObj>
    </w:sdtPr>
    <w:sdtEndPr/>
    <w:sdtContent>
      <w:p w14:paraId="704BD19D" w14:textId="74BDD68F" w:rsidR="005A7A42" w:rsidRDefault="005A7A42">
        <w:pPr>
          <w:pStyle w:val="Stopka"/>
          <w:jc w:val="right"/>
        </w:pPr>
        <w:r>
          <w:fldChar w:fldCharType="begin"/>
        </w:r>
        <w:r>
          <w:instrText>PAGE   \* MERGEFORMAT</w:instrText>
        </w:r>
        <w:r>
          <w:fldChar w:fldCharType="separate"/>
        </w:r>
        <w:r>
          <w:t>2</w:t>
        </w:r>
        <w:r>
          <w:fldChar w:fldCharType="end"/>
        </w:r>
      </w:p>
    </w:sdtContent>
  </w:sdt>
  <w:p w14:paraId="42F8F6CB" w14:textId="77777777" w:rsidR="005A7A42" w:rsidRDefault="005A7A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EC83C" w14:textId="77777777" w:rsidR="00763D34" w:rsidRDefault="00763D34" w:rsidP="005A7A42">
      <w:r>
        <w:separator/>
      </w:r>
    </w:p>
  </w:footnote>
  <w:footnote w:type="continuationSeparator" w:id="0">
    <w:p w14:paraId="3F97939B" w14:textId="77777777" w:rsidR="00763D34" w:rsidRDefault="00763D34" w:rsidP="005A7A42">
      <w:r>
        <w:continuationSeparator/>
      </w:r>
    </w:p>
  </w:footnote>
  <w:footnote w:id="1">
    <w:p w14:paraId="3C2E80E1" w14:textId="7FF30E42" w:rsidR="001E701A" w:rsidRPr="00A65331" w:rsidRDefault="001E701A">
      <w:pPr>
        <w:pStyle w:val="Tekstprzypisudolnego"/>
      </w:pPr>
      <w:r w:rsidRPr="00A65331">
        <w:rPr>
          <w:rStyle w:val="Odwoanieprzypisudolnego"/>
        </w:rPr>
        <w:footnoteRef/>
      </w:r>
      <w:r w:rsidRPr="00A65331">
        <w:t xml:space="preserve"> W przypadku zawarcia umowy w formie elektronicznej przez datę zawarcia umowy rozumie się datę złożenia podpisu elektronicznego przez Burmistrza Miasta i Gminy Myślenice lub osoby działającej w jego imieniu.</w:t>
      </w:r>
    </w:p>
  </w:footnote>
  <w:footnote w:id="2">
    <w:p w14:paraId="485D6B2B" w14:textId="1A6EAAEE" w:rsidR="00655FF5" w:rsidRPr="00A65331" w:rsidRDefault="00655FF5">
      <w:pPr>
        <w:pStyle w:val="Tekstprzypisudolnego"/>
      </w:pPr>
      <w:r w:rsidRPr="00A65331">
        <w:rPr>
          <w:rStyle w:val="Odwoanieprzypisudolnego"/>
        </w:rPr>
        <w:footnoteRef/>
      </w:r>
      <w:r w:rsidRPr="00A65331">
        <w:t xml:space="preserve"> Zadania nr 1-5  są objęte zakresem gwarantowanym. Jeśli </w:t>
      </w:r>
      <w:r w:rsidR="009652E7" w:rsidRPr="00A65331">
        <w:t xml:space="preserve">uzyskana cena oferty będzie niższa niż planowana kwota na realizacji o wartość jednego lub kilku zadań objętych prawem opcji zostaną te zadania dopisane na etapie </w:t>
      </w:r>
      <w:r w:rsidR="00AB77C7" w:rsidRPr="00A65331">
        <w:t xml:space="preserve"> zawierania umowy </w:t>
      </w:r>
      <w:r w:rsidR="009652E7" w:rsidRPr="00A65331">
        <w:t xml:space="preserve">do Zakresu </w:t>
      </w:r>
      <w:r w:rsidR="00AB77C7" w:rsidRPr="00A65331">
        <w:t xml:space="preserve">Gwarantowanego.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2129"/>
      <w:numFmt w:val="bullet"/>
      <w:lvlText w:val="-"/>
      <w:lvlJc w:val="left"/>
      <w:pPr>
        <w:tabs>
          <w:tab w:val="num" w:pos="720"/>
        </w:tabs>
        <w:ind w:left="720" w:hanging="360"/>
      </w:pPr>
      <w:rPr>
        <w:rFonts w:ascii="Times New Roman" w:hAnsi="Times New Roman" w:cs="Times New Roman" w:hint="default"/>
        <w:sz w:val="20"/>
        <w:szCs w:val="20"/>
        <w:lang w:val="pl-PL"/>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0"/>
        </w:tabs>
        <w:ind w:left="1034" w:hanging="390"/>
      </w:pPr>
      <w:rPr>
        <w:rFonts w:ascii="Times New Roman" w:eastAsia="SimSun" w:hAnsi="Times New Roman" w:cs="Times New Roman"/>
        <w:b w:val="0"/>
      </w:rPr>
    </w:lvl>
  </w:abstractNum>
  <w:abstractNum w:abstractNumId="2" w15:restartNumberingAfterBreak="0">
    <w:nsid w:val="00000017"/>
    <w:multiLevelType w:val="hybridMultilevel"/>
    <w:tmpl w:val="2B2E0BA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1A37352"/>
    <w:multiLevelType w:val="hybridMultilevel"/>
    <w:tmpl w:val="D430B2F2"/>
    <w:lvl w:ilvl="0" w:tplc="A350CBDC">
      <w:start w:val="1"/>
      <w:numFmt w:val="bullet"/>
      <w:lvlText w:val=""/>
      <w:lvlJc w:val="left"/>
      <w:pPr>
        <w:ind w:left="1212" w:hanging="360"/>
      </w:pPr>
      <w:rPr>
        <w:rFonts w:ascii="Symbol" w:hAnsi="Symbol"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4" w15:restartNumberingAfterBreak="0">
    <w:nsid w:val="03655C3E"/>
    <w:multiLevelType w:val="hybridMultilevel"/>
    <w:tmpl w:val="227415C4"/>
    <w:lvl w:ilvl="0" w:tplc="04150017">
      <w:start w:val="1"/>
      <w:numFmt w:val="lowerLetter"/>
      <w:lvlText w:val="%1)"/>
      <w:lvlJc w:val="left"/>
      <w:pPr>
        <w:ind w:left="1146" w:hanging="360"/>
      </w:pPr>
    </w:lvl>
    <w:lvl w:ilvl="1" w:tplc="04150019">
      <w:start w:val="1"/>
      <w:numFmt w:val="lowerLetter"/>
      <w:lvlText w:val="%2."/>
      <w:lvlJc w:val="left"/>
      <w:pPr>
        <w:ind w:left="9433"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3A746FE"/>
    <w:multiLevelType w:val="hybridMultilevel"/>
    <w:tmpl w:val="0DDE5B3E"/>
    <w:lvl w:ilvl="0" w:tplc="D2C8DE14">
      <w:start w:val="1"/>
      <w:numFmt w:val="lowerLetter"/>
      <w:lvlText w:val="%1)"/>
      <w:lvlJc w:val="left"/>
      <w:pPr>
        <w:ind w:left="1060" w:hanging="360"/>
      </w:pPr>
      <w:rPr>
        <w:rFonts w:hint="default"/>
        <w:sz w:val="24"/>
        <w:szCs w:val="24"/>
        <w:lang w:val="pl-PL"/>
      </w:r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6" w15:restartNumberingAfterBreak="0">
    <w:nsid w:val="07B7268B"/>
    <w:multiLevelType w:val="hybridMultilevel"/>
    <w:tmpl w:val="D06C58A0"/>
    <w:name w:val="WW8Num2"/>
    <w:lvl w:ilvl="0" w:tplc="4ACA8D52">
      <w:start w:val="2129"/>
      <w:numFmt w:val="bullet"/>
      <w:pStyle w:val="pauzy"/>
      <w:lvlText w:val="-"/>
      <w:lvlJc w:val="left"/>
      <w:pPr>
        <w:ind w:left="2274" w:hanging="360"/>
      </w:pPr>
      <w:rPr>
        <w:rFonts w:ascii="Times New Roman" w:hAnsi="Times New Roman" w:cs="Times New Roman" w:hint="default"/>
        <w:sz w:val="20"/>
        <w:szCs w:val="20"/>
      </w:rPr>
    </w:lvl>
    <w:lvl w:ilvl="1" w:tplc="04150003" w:tentative="1">
      <w:start w:val="1"/>
      <w:numFmt w:val="bullet"/>
      <w:lvlText w:val="o"/>
      <w:lvlJc w:val="left"/>
      <w:pPr>
        <w:ind w:left="2994" w:hanging="360"/>
      </w:pPr>
      <w:rPr>
        <w:rFonts w:ascii="Courier New" w:hAnsi="Courier New" w:cs="Courier New" w:hint="default"/>
      </w:rPr>
    </w:lvl>
    <w:lvl w:ilvl="2" w:tplc="04150005" w:tentative="1">
      <w:start w:val="1"/>
      <w:numFmt w:val="bullet"/>
      <w:lvlText w:val=""/>
      <w:lvlJc w:val="left"/>
      <w:pPr>
        <w:ind w:left="3714" w:hanging="360"/>
      </w:pPr>
      <w:rPr>
        <w:rFonts w:ascii="Wingdings" w:hAnsi="Wingdings" w:hint="default"/>
      </w:rPr>
    </w:lvl>
    <w:lvl w:ilvl="3" w:tplc="04150001" w:tentative="1">
      <w:start w:val="1"/>
      <w:numFmt w:val="bullet"/>
      <w:lvlText w:val=""/>
      <w:lvlJc w:val="left"/>
      <w:pPr>
        <w:ind w:left="4434" w:hanging="360"/>
      </w:pPr>
      <w:rPr>
        <w:rFonts w:ascii="Symbol" w:hAnsi="Symbol" w:hint="default"/>
      </w:rPr>
    </w:lvl>
    <w:lvl w:ilvl="4" w:tplc="04150003" w:tentative="1">
      <w:start w:val="1"/>
      <w:numFmt w:val="bullet"/>
      <w:lvlText w:val="o"/>
      <w:lvlJc w:val="left"/>
      <w:pPr>
        <w:ind w:left="5154" w:hanging="360"/>
      </w:pPr>
      <w:rPr>
        <w:rFonts w:ascii="Courier New" w:hAnsi="Courier New" w:cs="Courier New" w:hint="default"/>
      </w:rPr>
    </w:lvl>
    <w:lvl w:ilvl="5" w:tplc="04150005" w:tentative="1">
      <w:start w:val="1"/>
      <w:numFmt w:val="bullet"/>
      <w:lvlText w:val=""/>
      <w:lvlJc w:val="left"/>
      <w:pPr>
        <w:ind w:left="5874" w:hanging="360"/>
      </w:pPr>
      <w:rPr>
        <w:rFonts w:ascii="Wingdings" w:hAnsi="Wingdings" w:hint="default"/>
      </w:rPr>
    </w:lvl>
    <w:lvl w:ilvl="6" w:tplc="04150001" w:tentative="1">
      <w:start w:val="1"/>
      <w:numFmt w:val="bullet"/>
      <w:lvlText w:val=""/>
      <w:lvlJc w:val="left"/>
      <w:pPr>
        <w:ind w:left="6594" w:hanging="360"/>
      </w:pPr>
      <w:rPr>
        <w:rFonts w:ascii="Symbol" w:hAnsi="Symbol" w:hint="default"/>
      </w:rPr>
    </w:lvl>
    <w:lvl w:ilvl="7" w:tplc="04150003" w:tentative="1">
      <w:start w:val="1"/>
      <w:numFmt w:val="bullet"/>
      <w:lvlText w:val="o"/>
      <w:lvlJc w:val="left"/>
      <w:pPr>
        <w:ind w:left="7314" w:hanging="360"/>
      </w:pPr>
      <w:rPr>
        <w:rFonts w:ascii="Courier New" w:hAnsi="Courier New" w:cs="Courier New" w:hint="default"/>
      </w:rPr>
    </w:lvl>
    <w:lvl w:ilvl="8" w:tplc="04150005" w:tentative="1">
      <w:start w:val="1"/>
      <w:numFmt w:val="bullet"/>
      <w:lvlText w:val=""/>
      <w:lvlJc w:val="left"/>
      <w:pPr>
        <w:ind w:left="8034" w:hanging="360"/>
      </w:pPr>
      <w:rPr>
        <w:rFonts w:ascii="Wingdings" w:hAnsi="Wingdings" w:hint="default"/>
      </w:rPr>
    </w:lvl>
  </w:abstractNum>
  <w:abstractNum w:abstractNumId="7" w15:restartNumberingAfterBreak="0">
    <w:nsid w:val="0DF80B98"/>
    <w:multiLevelType w:val="hybridMultilevel"/>
    <w:tmpl w:val="CD0843D0"/>
    <w:lvl w:ilvl="0" w:tplc="9BD4C408">
      <w:start w:val="1"/>
      <w:numFmt w:val="lowerLetter"/>
      <w:pStyle w:val="abc"/>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 w15:restartNumberingAfterBreak="0">
    <w:nsid w:val="108E5003"/>
    <w:multiLevelType w:val="multilevel"/>
    <w:tmpl w:val="F12E396C"/>
    <w:lvl w:ilvl="0">
      <w:start w:val="1"/>
      <w:numFmt w:val="decimal"/>
      <w:lvlText w:val="%1)"/>
      <w:lvlJc w:val="left"/>
      <w:pPr>
        <w:ind w:left="2765" w:hanging="360"/>
      </w:pPr>
      <w:rPr>
        <w:rFonts w:ascii="Calibri" w:hAnsi="Calibri" w:cs="Calibri" w:hint="default"/>
        <w:strike w:val="0"/>
        <w:color w:val="auto"/>
        <w:sz w:val="22"/>
        <w:szCs w:val="22"/>
      </w:rPr>
    </w:lvl>
    <w:lvl w:ilvl="1">
      <w:start w:val="1"/>
      <w:numFmt w:val="decimal"/>
      <w:lvlText w:val="%2."/>
      <w:lvlJc w:val="left"/>
      <w:pPr>
        <w:ind w:left="3485" w:hanging="360"/>
      </w:pPr>
    </w:lvl>
    <w:lvl w:ilvl="2">
      <w:start w:val="1"/>
      <w:numFmt w:val="lowerRoman"/>
      <w:lvlText w:val="%3."/>
      <w:lvlJc w:val="right"/>
      <w:pPr>
        <w:ind w:left="4205" w:hanging="180"/>
      </w:pPr>
    </w:lvl>
    <w:lvl w:ilvl="3">
      <w:start w:val="1"/>
      <w:numFmt w:val="decimal"/>
      <w:lvlText w:val="%4."/>
      <w:lvlJc w:val="left"/>
      <w:pPr>
        <w:ind w:left="4925" w:hanging="360"/>
      </w:pPr>
    </w:lvl>
    <w:lvl w:ilvl="4">
      <w:start w:val="1"/>
      <w:numFmt w:val="lowerLetter"/>
      <w:lvlText w:val="%5."/>
      <w:lvlJc w:val="left"/>
      <w:pPr>
        <w:ind w:left="5645" w:hanging="360"/>
      </w:pPr>
    </w:lvl>
    <w:lvl w:ilvl="5">
      <w:start w:val="1"/>
      <w:numFmt w:val="lowerRoman"/>
      <w:lvlText w:val="%6."/>
      <w:lvlJc w:val="right"/>
      <w:pPr>
        <w:ind w:left="6365" w:hanging="180"/>
      </w:pPr>
    </w:lvl>
    <w:lvl w:ilvl="6">
      <w:start w:val="1"/>
      <w:numFmt w:val="decimal"/>
      <w:lvlText w:val="%7."/>
      <w:lvlJc w:val="left"/>
      <w:pPr>
        <w:ind w:left="7085" w:hanging="360"/>
      </w:pPr>
    </w:lvl>
    <w:lvl w:ilvl="7">
      <w:start w:val="1"/>
      <w:numFmt w:val="lowerLetter"/>
      <w:lvlText w:val="%8."/>
      <w:lvlJc w:val="left"/>
      <w:pPr>
        <w:ind w:left="7805" w:hanging="360"/>
      </w:pPr>
    </w:lvl>
    <w:lvl w:ilvl="8">
      <w:start w:val="1"/>
      <w:numFmt w:val="lowerRoman"/>
      <w:lvlText w:val="%9."/>
      <w:lvlJc w:val="right"/>
      <w:pPr>
        <w:ind w:left="8525" w:hanging="180"/>
      </w:pPr>
    </w:lvl>
  </w:abstractNum>
  <w:abstractNum w:abstractNumId="9" w15:restartNumberingAfterBreak="0">
    <w:nsid w:val="12D11782"/>
    <w:multiLevelType w:val="hybridMultilevel"/>
    <w:tmpl w:val="E91A39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0577E0"/>
    <w:multiLevelType w:val="hybridMultilevel"/>
    <w:tmpl w:val="9CD414F6"/>
    <w:lvl w:ilvl="0" w:tplc="A350CBDC">
      <w:start w:val="1"/>
      <w:numFmt w:val="bullet"/>
      <w:lvlText w:val=""/>
      <w:lvlJc w:val="left"/>
      <w:pPr>
        <w:ind w:left="360" w:hanging="360"/>
      </w:pPr>
      <w:rPr>
        <w:rFonts w:ascii="Symbol" w:hAnsi="Symbol" w:hint="default"/>
        <w:b w:val="0"/>
        <w:bCs w:val="0"/>
        <w:i w:val="0"/>
        <w:iCs w:val="0"/>
        <w:color w:val="00000A"/>
      </w:rPr>
    </w:lvl>
    <w:lvl w:ilvl="1" w:tplc="FFFFFFFF">
      <w:start w:val="1"/>
      <w:numFmt w:val="lowerLetter"/>
      <w:lvlText w:val="%2)"/>
      <w:lvlJc w:val="left"/>
      <w:pPr>
        <w:ind w:left="1440" w:hanging="360"/>
      </w:pPr>
      <w:rPr>
        <w:rFonts w:eastAsia="Calibri" w:cs="Calibri"/>
        <w:color w:val="00000A"/>
      </w:rPr>
    </w:lvl>
    <w:lvl w:ilvl="2" w:tplc="FFFFFFFF">
      <w:start w:val="1"/>
      <w:numFmt w:val="decimal"/>
      <w:lvlText w:val="%3)"/>
      <w:lvlJc w:val="left"/>
      <w:pPr>
        <w:ind w:left="2340" w:hanging="360"/>
      </w:pPr>
      <w:rPr>
        <w:rFonts w:eastAsia="Calibri" w:cs="Calibri"/>
        <w:color w:val="00000A"/>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8831142"/>
    <w:multiLevelType w:val="hybridMultilevel"/>
    <w:tmpl w:val="95F45304"/>
    <w:lvl w:ilvl="0" w:tplc="6BF06142">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A0E3E5E"/>
    <w:multiLevelType w:val="multilevel"/>
    <w:tmpl w:val="F454EF6E"/>
    <w:styleLink w:val="Biecalista1"/>
    <w:lvl w:ilvl="0">
      <w:start w:val="1"/>
      <w:numFmt w:val="decimal"/>
      <w:suff w:val="space"/>
      <w:lvlText w:val="%1."/>
      <w:lvlJc w:val="left"/>
      <w:pPr>
        <w:ind w:left="113" w:hanging="113"/>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D135D7"/>
    <w:multiLevelType w:val="hybridMultilevel"/>
    <w:tmpl w:val="F3D826EA"/>
    <w:lvl w:ilvl="0" w:tplc="65E0DC00">
      <w:start w:val="1"/>
      <w:numFmt w:val="decimal"/>
      <w:pStyle w:val="Styl1"/>
      <w:suff w:val="space"/>
      <w:lvlText w:val="%1."/>
      <w:lvlJc w:val="center"/>
      <w:pPr>
        <w:ind w:left="360" w:hanging="360"/>
      </w:pPr>
      <w:rPr>
        <w:rFonts w:cs="Calibri"/>
        <w:b w:val="0"/>
        <w:bCs w:val="0"/>
        <w:color w:val="00000A"/>
      </w:rPr>
    </w:lvl>
    <w:lvl w:ilvl="1" w:tplc="14C2C4E4">
      <w:start w:val="1"/>
      <w:numFmt w:val="lowerLetter"/>
      <w:lvlText w:val="%2)"/>
      <w:lvlJc w:val="left"/>
      <w:pPr>
        <w:ind w:left="1440" w:hanging="360"/>
      </w:pPr>
      <w:rPr>
        <w:rFonts w:eastAsia="Calibri" w:cs="Calibri"/>
        <w:color w:val="00000A"/>
      </w:rPr>
    </w:lvl>
    <w:lvl w:ilvl="2" w:tplc="44DAD1B4">
      <w:start w:val="1"/>
      <w:numFmt w:val="decimal"/>
      <w:lvlText w:val="%3)"/>
      <w:lvlJc w:val="left"/>
      <w:pPr>
        <w:ind w:left="2340" w:hanging="360"/>
      </w:pPr>
      <w:rPr>
        <w:rFonts w:eastAsia="Calibri" w:cs="Calibri"/>
        <w:color w:val="00000A"/>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11C6D49"/>
    <w:multiLevelType w:val="hybridMultilevel"/>
    <w:tmpl w:val="DFC62F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9C2C7D"/>
    <w:multiLevelType w:val="hybridMultilevel"/>
    <w:tmpl w:val="9AD8EAD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D35B24"/>
    <w:multiLevelType w:val="hybridMultilevel"/>
    <w:tmpl w:val="88DCDD6C"/>
    <w:lvl w:ilvl="0" w:tplc="2ED40598">
      <w:start w:val="1"/>
      <w:numFmt w:val="lowerLetter"/>
      <w:lvlText w:val="%1)"/>
      <w:lvlJc w:val="left"/>
      <w:pPr>
        <w:ind w:left="1060" w:hanging="360"/>
      </w:pPr>
      <w:rPr>
        <w:rFonts w:hint="default"/>
        <w:sz w:val="24"/>
        <w:szCs w:val="24"/>
        <w:lang w:val="pl-PL"/>
      </w:r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17" w15:restartNumberingAfterBreak="0">
    <w:nsid w:val="281C7E83"/>
    <w:multiLevelType w:val="hybridMultilevel"/>
    <w:tmpl w:val="91F84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307392"/>
    <w:multiLevelType w:val="hybridMultilevel"/>
    <w:tmpl w:val="B136E4D0"/>
    <w:lvl w:ilvl="0" w:tplc="8BC2FE28">
      <w:start w:val="1"/>
      <w:numFmt w:val="lowerLetter"/>
      <w:lvlText w:val="%1)"/>
      <w:lvlJc w:val="left"/>
      <w:pPr>
        <w:ind w:left="1060" w:hanging="360"/>
      </w:pPr>
      <w:rPr>
        <w:rFonts w:hint="default"/>
        <w:sz w:val="24"/>
        <w:szCs w:val="24"/>
        <w:lang w:val="pl-PL"/>
      </w:r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19" w15:restartNumberingAfterBreak="0">
    <w:nsid w:val="29136F64"/>
    <w:multiLevelType w:val="hybridMultilevel"/>
    <w:tmpl w:val="A18AC4E6"/>
    <w:lvl w:ilvl="0" w:tplc="55529DDC">
      <w:start w:val="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295E3C0E"/>
    <w:multiLevelType w:val="multilevel"/>
    <w:tmpl w:val="1A1E3E74"/>
    <w:lvl w:ilvl="0">
      <w:start w:val="1"/>
      <w:numFmt w:val="decimal"/>
      <w:lvlText w:val="%1."/>
      <w:lvlJc w:val="left"/>
      <w:pPr>
        <w:ind w:left="360" w:hanging="360"/>
      </w:pPr>
      <w:rPr>
        <w:rFonts w:hint="default"/>
        <w:b w:val="0"/>
        <w:bCs w:val="0"/>
        <w:i w:val="0"/>
        <w:iCs w:val="0"/>
        <w:color w:val="00000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7B3A55"/>
    <w:multiLevelType w:val="hybridMultilevel"/>
    <w:tmpl w:val="B31A6E70"/>
    <w:lvl w:ilvl="0" w:tplc="04150017">
      <w:start w:val="1"/>
      <w:numFmt w:val="lowerLetter"/>
      <w:lvlText w:val="%1)"/>
      <w:lvlJc w:val="left"/>
      <w:pPr>
        <w:ind w:left="360" w:hanging="360"/>
      </w:pPr>
      <w:rPr>
        <w:rFonts w:hint="default"/>
        <w:b w:val="0"/>
        <w:bCs w:val="0"/>
        <w:i w:val="0"/>
        <w:iCs w:val="0"/>
        <w:color w:val="00000A"/>
      </w:rPr>
    </w:lvl>
    <w:lvl w:ilvl="1" w:tplc="FFFFFFFF">
      <w:start w:val="1"/>
      <w:numFmt w:val="lowerLetter"/>
      <w:lvlText w:val="%2)"/>
      <w:lvlJc w:val="left"/>
      <w:pPr>
        <w:ind w:left="1440" w:hanging="360"/>
      </w:pPr>
      <w:rPr>
        <w:rFonts w:eastAsia="Calibri" w:cs="Calibri"/>
        <w:color w:val="00000A"/>
      </w:rPr>
    </w:lvl>
    <w:lvl w:ilvl="2" w:tplc="FFFFFFFF">
      <w:start w:val="1"/>
      <w:numFmt w:val="decimal"/>
      <w:lvlText w:val="%3)"/>
      <w:lvlJc w:val="left"/>
      <w:pPr>
        <w:ind w:left="2340" w:hanging="360"/>
      </w:pPr>
      <w:rPr>
        <w:rFonts w:eastAsia="Calibri" w:cs="Calibri"/>
        <w:color w:val="00000A"/>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7FD28CF"/>
    <w:multiLevelType w:val="hybridMultilevel"/>
    <w:tmpl w:val="D66A3A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BE5265"/>
    <w:multiLevelType w:val="hybridMultilevel"/>
    <w:tmpl w:val="73F84C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E7F02"/>
    <w:multiLevelType w:val="hybridMultilevel"/>
    <w:tmpl w:val="5E568D20"/>
    <w:lvl w:ilvl="0" w:tplc="AF26D004">
      <w:start w:val="1"/>
      <w:numFmt w:val="lowerLetter"/>
      <w:lvlText w:val="%1)"/>
      <w:lvlJc w:val="left"/>
      <w:pPr>
        <w:ind w:left="1060" w:hanging="360"/>
      </w:pPr>
      <w:rPr>
        <w:rFonts w:hint="default"/>
        <w:sz w:val="24"/>
        <w:szCs w:val="24"/>
        <w:lang w:val="pl-PL"/>
      </w:r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25" w15:restartNumberingAfterBreak="0">
    <w:nsid w:val="45785E6B"/>
    <w:multiLevelType w:val="hybridMultilevel"/>
    <w:tmpl w:val="16C4AC66"/>
    <w:lvl w:ilvl="0" w:tplc="7AB045C8">
      <w:start w:val="1"/>
      <w:numFmt w:val="lowerLetter"/>
      <w:lvlText w:val="%1)"/>
      <w:lvlJc w:val="left"/>
      <w:pPr>
        <w:ind w:left="1060" w:hanging="360"/>
      </w:pPr>
      <w:rPr>
        <w:rFonts w:hint="default"/>
        <w:sz w:val="24"/>
        <w:szCs w:val="24"/>
        <w:lang w:val="pl-PL"/>
      </w:r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26" w15:restartNumberingAfterBreak="0">
    <w:nsid w:val="47ED1492"/>
    <w:multiLevelType w:val="hybridMultilevel"/>
    <w:tmpl w:val="D99E37F2"/>
    <w:lvl w:ilvl="0" w:tplc="FFFFFFFF">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E840C8"/>
    <w:multiLevelType w:val="multilevel"/>
    <w:tmpl w:val="88360C48"/>
    <w:lvl w:ilvl="0">
      <w:start w:val="1"/>
      <w:numFmt w:val="decimal"/>
      <w:lvlText w:val="%1."/>
      <w:lvlJc w:val="left"/>
      <w:pPr>
        <w:ind w:left="360" w:hanging="360"/>
      </w:pPr>
      <w:rPr>
        <w:rFonts w:hint="default"/>
        <w:b w:val="0"/>
        <w:bCs w:val="0"/>
        <w:i w:val="0"/>
        <w:iCs w:val="0"/>
        <w:color w:val="00000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D32FC3"/>
    <w:multiLevelType w:val="hybridMultilevel"/>
    <w:tmpl w:val="64406728"/>
    <w:lvl w:ilvl="0" w:tplc="A350CBDC">
      <w:start w:val="1"/>
      <w:numFmt w:val="bullet"/>
      <w:lvlText w:val=""/>
      <w:lvlJc w:val="left"/>
      <w:pPr>
        <w:ind w:left="360" w:hanging="360"/>
      </w:pPr>
      <w:rPr>
        <w:rFonts w:ascii="Symbol" w:hAnsi="Symbol" w:hint="default"/>
        <w:b w:val="0"/>
        <w:bCs w:val="0"/>
        <w:i w:val="0"/>
        <w:iCs w:val="0"/>
        <w:color w:val="00000A"/>
      </w:rPr>
    </w:lvl>
    <w:lvl w:ilvl="1" w:tplc="FFFFFFFF">
      <w:start w:val="1"/>
      <w:numFmt w:val="lowerLetter"/>
      <w:lvlText w:val="%2)"/>
      <w:lvlJc w:val="left"/>
      <w:pPr>
        <w:ind w:left="1440" w:hanging="360"/>
      </w:pPr>
      <w:rPr>
        <w:rFonts w:eastAsia="Calibri" w:cs="Calibri"/>
        <w:color w:val="00000A"/>
      </w:rPr>
    </w:lvl>
    <w:lvl w:ilvl="2" w:tplc="FFFFFFFF">
      <w:start w:val="1"/>
      <w:numFmt w:val="decimal"/>
      <w:lvlText w:val="%3)"/>
      <w:lvlJc w:val="left"/>
      <w:pPr>
        <w:ind w:left="2340" w:hanging="360"/>
      </w:pPr>
      <w:rPr>
        <w:rFonts w:eastAsia="Calibri" w:cs="Calibri"/>
        <w:color w:val="00000A"/>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51D7437"/>
    <w:multiLevelType w:val="hybridMultilevel"/>
    <w:tmpl w:val="7BD4EECE"/>
    <w:lvl w:ilvl="0" w:tplc="20ACD332">
      <w:start w:val="1"/>
      <w:numFmt w:val="decimal"/>
      <w:lvlText w:val="%1."/>
      <w:lvlJc w:val="left"/>
      <w:pPr>
        <w:ind w:left="360" w:hanging="360"/>
      </w:pPr>
      <w:rPr>
        <w:b w:val="0"/>
        <w:bCs w:val="0"/>
        <w:i w:val="0"/>
        <w:iCs w:val="0"/>
        <w:color w:val="00000A"/>
      </w:rPr>
    </w:lvl>
    <w:lvl w:ilvl="1" w:tplc="FFFFFFFF">
      <w:start w:val="1"/>
      <w:numFmt w:val="lowerLetter"/>
      <w:lvlText w:val="%2)"/>
      <w:lvlJc w:val="left"/>
      <w:pPr>
        <w:ind w:left="1440" w:hanging="360"/>
      </w:pPr>
      <w:rPr>
        <w:rFonts w:eastAsia="Calibri" w:cs="Calibri"/>
        <w:color w:val="00000A"/>
      </w:rPr>
    </w:lvl>
    <w:lvl w:ilvl="2" w:tplc="FFFFFFFF">
      <w:start w:val="1"/>
      <w:numFmt w:val="decimal"/>
      <w:lvlText w:val="%3)"/>
      <w:lvlJc w:val="left"/>
      <w:pPr>
        <w:ind w:left="2340" w:hanging="360"/>
      </w:pPr>
      <w:rPr>
        <w:rFonts w:eastAsia="Calibri" w:cs="Calibri"/>
        <w:color w:val="00000A"/>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C305FEC"/>
    <w:multiLevelType w:val="multilevel"/>
    <w:tmpl w:val="1A1E3E74"/>
    <w:lvl w:ilvl="0">
      <w:start w:val="1"/>
      <w:numFmt w:val="decimal"/>
      <w:lvlText w:val="%1."/>
      <w:lvlJc w:val="left"/>
      <w:pPr>
        <w:ind w:left="360" w:hanging="360"/>
      </w:pPr>
      <w:rPr>
        <w:rFonts w:hint="default"/>
        <w:b w:val="0"/>
        <w:bCs w:val="0"/>
        <w:i w:val="0"/>
        <w:iCs w:val="0"/>
        <w:color w:val="00000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3D6F3F"/>
    <w:multiLevelType w:val="hybridMultilevel"/>
    <w:tmpl w:val="1DD838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C862F8"/>
    <w:multiLevelType w:val="hybridMultilevel"/>
    <w:tmpl w:val="C8A85BAE"/>
    <w:lvl w:ilvl="0" w:tplc="A75045BC">
      <w:start w:val="1"/>
      <w:numFmt w:val="lowerLetter"/>
      <w:pStyle w:val="literowanie"/>
      <w:lvlText w:val="%1)"/>
      <w:lvlJc w:val="left"/>
      <w:pPr>
        <w:ind w:left="113" w:firstLine="227"/>
      </w:pPr>
      <w:rPr>
        <w:rFonts w:hint="default"/>
        <w:sz w:val="20"/>
        <w:szCs w:val="20"/>
        <w:lang w:val="pl-PL"/>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6FD872E4"/>
    <w:multiLevelType w:val="hybridMultilevel"/>
    <w:tmpl w:val="AF92EA32"/>
    <w:lvl w:ilvl="0" w:tplc="04150017">
      <w:start w:val="1"/>
      <w:numFmt w:val="lowerLetter"/>
      <w:lvlText w:val="%1)"/>
      <w:lvlJc w:val="left"/>
      <w:pPr>
        <w:ind w:left="360" w:hanging="360"/>
      </w:pPr>
      <w:rPr>
        <w:rFonts w:hint="default"/>
        <w:b w:val="0"/>
        <w:bCs w:val="0"/>
        <w:i w:val="0"/>
        <w:iCs w:val="0"/>
        <w:color w:val="00000A"/>
      </w:rPr>
    </w:lvl>
    <w:lvl w:ilvl="1" w:tplc="FFFFFFFF">
      <w:start w:val="1"/>
      <w:numFmt w:val="lowerLetter"/>
      <w:lvlText w:val="%2)"/>
      <w:lvlJc w:val="left"/>
      <w:pPr>
        <w:ind w:left="1440" w:hanging="360"/>
      </w:pPr>
      <w:rPr>
        <w:rFonts w:eastAsia="Calibri" w:cs="Calibri"/>
        <w:color w:val="00000A"/>
      </w:rPr>
    </w:lvl>
    <w:lvl w:ilvl="2" w:tplc="FFFFFFFF">
      <w:start w:val="1"/>
      <w:numFmt w:val="decimal"/>
      <w:lvlText w:val="%3)"/>
      <w:lvlJc w:val="left"/>
      <w:pPr>
        <w:ind w:left="2340" w:hanging="360"/>
      </w:pPr>
      <w:rPr>
        <w:rFonts w:eastAsia="Calibri" w:cs="Calibri"/>
        <w:color w:val="00000A"/>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64C1A51"/>
    <w:multiLevelType w:val="hybridMultilevel"/>
    <w:tmpl w:val="85E88886"/>
    <w:lvl w:ilvl="0" w:tplc="00000002">
      <w:start w:val="2129"/>
      <w:numFmt w:val="bullet"/>
      <w:lvlText w:val="-"/>
      <w:lvlJc w:val="left"/>
      <w:pPr>
        <w:ind w:left="833" w:hanging="360"/>
      </w:pPr>
      <w:rPr>
        <w:rFonts w:ascii="Times New Roman" w:hAnsi="Times New Roman" w:cs="Times New Roman" w:hint="default"/>
        <w:highlight w:val="white"/>
        <w:lang w:val="pl-PL"/>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5" w15:restartNumberingAfterBreak="0">
    <w:nsid w:val="786C3A6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9061BEF"/>
    <w:multiLevelType w:val="hybridMultilevel"/>
    <w:tmpl w:val="8D44E1D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6D20F5"/>
    <w:multiLevelType w:val="hybridMultilevel"/>
    <w:tmpl w:val="FB160560"/>
    <w:lvl w:ilvl="0" w:tplc="04150017">
      <w:start w:val="1"/>
      <w:numFmt w:val="lowerLetter"/>
      <w:lvlText w:val="%1)"/>
      <w:lvlJc w:val="left"/>
      <w:pPr>
        <w:ind w:left="360" w:hanging="360"/>
      </w:pPr>
      <w:rPr>
        <w:b w:val="0"/>
        <w:bCs w:val="0"/>
        <w:i w:val="0"/>
        <w:iCs w:val="0"/>
        <w:color w:val="00000A"/>
      </w:rPr>
    </w:lvl>
    <w:lvl w:ilvl="1" w:tplc="FFFFFFFF">
      <w:start w:val="1"/>
      <w:numFmt w:val="lowerLetter"/>
      <w:lvlText w:val="%2)"/>
      <w:lvlJc w:val="left"/>
      <w:pPr>
        <w:ind w:left="1440" w:hanging="360"/>
      </w:pPr>
      <w:rPr>
        <w:rFonts w:eastAsia="Calibri" w:cs="Calibri"/>
        <w:color w:val="00000A"/>
      </w:rPr>
    </w:lvl>
    <w:lvl w:ilvl="2" w:tplc="FFFFFFFF">
      <w:start w:val="1"/>
      <w:numFmt w:val="decimal"/>
      <w:lvlText w:val="%3)"/>
      <w:lvlJc w:val="left"/>
      <w:pPr>
        <w:ind w:left="2340" w:hanging="360"/>
      </w:pPr>
      <w:rPr>
        <w:rFonts w:eastAsia="Calibri" w:cs="Calibri"/>
        <w:color w:val="00000A"/>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C6D2BDE"/>
    <w:multiLevelType w:val="hybridMultilevel"/>
    <w:tmpl w:val="0B365122"/>
    <w:lvl w:ilvl="0" w:tplc="CB9CAE2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0681435">
    <w:abstractNumId w:val="27"/>
  </w:num>
  <w:num w:numId="2" w16cid:durableId="1280263151">
    <w:abstractNumId w:val="32"/>
  </w:num>
  <w:num w:numId="3" w16cid:durableId="1793132082">
    <w:abstractNumId w:val="6"/>
  </w:num>
  <w:num w:numId="4" w16cid:durableId="1833638729">
    <w:abstractNumId w:val="7"/>
  </w:num>
  <w:num w:numId="5" w16cid:durableId="1699427308">
    <w:abstractNumId w:val="1"/>
  </w:num>
  <w:num w:numId="6" w16cid:durableId="1042053365">
    <w:abstractNumId w:val="31"/>
  </w:num>
  <w:num w:numId="7" w16cid:durableId="310409928">
    <w:abstractNumId w:val="27"/>
  </w:num>
  <w:num w:numId="8" w16cid:durableId="1848670160">
    <w:abstractNumId w:val="16"/>
  </w:num>
  <w:num w:numId="9" w16cid:durableId="1360351482">
    <w:abstractNumId w:val="27"/>
    <w:lvlOverride w:ilvl="0">
      <w:startOverride w:val="1"/>
    </w:lvlOverride>
  </w:num>
  <w:num w:numId="10" w16cid:durableId="794522023">
    <w:abstractNumId w:val="27"/>
    <w:lvlOverride w:ilvl="0">
      <w:startOverride w:val="1"/>
    </w:lvlOverride>
  </w:num>
  <w:num w:numId="11" w16cid:durableId="533808687">
    <w:abstractNumId w:val="27"/>
    <w:lvlOverride w:ilvl="0">
      <w:startOverride w:val="1"/>
    </w:lvlOverride>
  </w:num>
  <w:num w:numId="12" w16cid:durableId="100076591">
    <w:abstractNumId w:val="7"/>
    <w:lvlOverride w:ilvl="0">
      <w:startOverride w:val="1"/>
    </w:lvlOverride>
  </w:num>
  <w:num w:numId="13" w16cid:durableId="270205087">
    <w:abstractNumId w:val="27"/>
    <w:lvlOverride w:ilvl="0">
      <w:startOverride w:val="1"/>
    </w:lvlOverride>
  </w:num>
  <w:num w:numId="14" w16cid:durableId="1017805877">
    <w:abstractNumId w:val="27"/>
    <w:lvlOverride w:ilvl="0">
      <w:startOverride w:val="1"/>
    </w:lvlOverride>
  </w:num>
  <w:num w:numId="15" w16cid:durableId="1500003117">
    <w:abstractNumId w:val="0"/>
  </w:num>
  <w:num w:numId="16" w16cid:durableId="1038965602">
    <w:abstractNumId w:val="27"/>
    <w:lvlOverride w:ilvl="0">
      <w:startOverride w:val="1"/>
    </w:lvlOverride>
  </w:num>
  <w:num w:numId="17" w16cid:durableId="1475562756">
    <w:abstractNumId w:val="27"/>
    <w:lvlOverride w:ilvl="0">
      <w:startOverride w:val="1"/>
    </w:lvlOverride>
  </w:num>
  <w:num w:numId="18" w16cid:durableId="1857034059">
    <w:abstractNumId w:val="25"/>
  </w:num>
  <w:num w:numId="19" w16cid:durableId="2105569006">
    <w:abstractNumId w:val="27"/>
    <w:lvlOverride w:ilvl="0">
      <w:startOverride w:val="1"/>
    </w:lvlOverride>
  </w:num>
  <w:num w:numId="20" w16cid:durableId="1240334971">
    <w:abstractNumId w:val="18"/>
  </w:num>
  <w:num w:numId="21" w16cid:durableId="1828087960">
    <w:abstractNumId w:val="27"/>
    <w:lvlOverride w:ilvl="0">
      <w:startOverride w:val="1"/>
    </w:lvlOverride>
  </w:num>
  <w:num w:numId="22" w16cid:durableId="2097822782">
    <w:abstractNumId w:val="27"/>
    <w:lvlOverride w:ilvl="0">
      <w:startOverride w:val="1"/>
    </w:lvlOverride>
  </w:num>
  <w:num w:numId="23" w16cid:durableId="1668483853">
    <w:abstractNumId w:val="24"/>
  </w:num>
  <w:num w:numId="24" w16cid:durableId="2070153477">
    <w:abstractNumId w:val="5"/>
  </w:num>
  <w:num w:numId="25" w16cid:durableId="1441409501">
    <w:abstractNumId w:val="27"/>
    <w:lvlOverride w:ilvl="0">
      <w:startOverride w:val="1"/>
    </w:lvlOverride>
  </w:num>
  <w:num w:numId="26" w16cid:durableId="438836325">
    <w:abstractNumId w:val="27"/>
    <w:lvlOverride w:ilvl="0">
      <w:startOverride w:val="1"/>
    </w:lvlOverride>
  </w:num>
  <w:num w:numId="27" w16cid:durableId="1170020021">
    <w:abstractNumId w:val="27"/>
    <w:lvlOverride w:ilvl="0">
      <w:startOverride w:val="1"/>
    </w:lvlOverride>
  </w:num>
  <w:num w:numId="28" w16cid:durableId="658773044">
    <w:abstractNumId w:val="27"/>
    <w:lvlOverride w:ilvl="0">
      <w:startOverride w:val="1"/>
    </w:lvlOverride>
  </w:num>
  <w:num w:numId="29" w16cid:durableId="696345727">
    <w:abstractNumId w:val="27"/>
    <w:lvlOverride w:ilvl="0">
      <w:startOverride w:val="1"/>
    </w:lvlOverride>
  </w:num>
  <w:num w:numId="30" w16cid:durableId="463740657">
    <w:abstractNumId w:val="23"/>
  </w:num>
  <w:num w:numId="31" w16cid:durableId="1420759480">
    <w:abstractNumId w:val="34"/>
  </w:num>
  <w:num w:numId="32" w16cid:durableId="1499927081">
    <w:abstractNumId w:val="9"/>
  </w:num>
  <w:num w:numId="33" w16cid:durableId="390734556">
    <w:abstractNumId w:val="27"/>
  </w:num>
  <w:num w:numId="34" w16cid:durableId="317197991">
    <w:abstractNumId w:val="27"/>
    <w:lvlOverride w:ilvl="0">
      <w:startOverride w:val="1"/>
    </w:lvlOverride>
  </w:num>
  <w:num w:numId="35" w16cid:durableId="2063599611">
    <w:abstractNumId w:val="27"/>
    <w:lvlOverride w:ilvl="0">
      <w:startOverride w:val="1"/>
    </w:lvlOverride>
  </w:num>
  <w:num w:numId="36" w16cid:durableId="1628048957">
    <w:abstractNumId w:val="27"/>
    <w:lvlOverride w:ilvl="0">
      <w:startOverride w:val="1"/>
    </w:lvlOverride>
  </w:num>
  <w:num w:numId="37" w16cid:durableId="1546328075">
    <w:abstractNumId w:val="27"/>
    <w:lvlOverride w:ilvl="0">
      <w:startOverride w:val="1"/>
    </w:lvlOverride>
  </w:num>
  <w:num w:numId="38" w16cid:durableId="864713247">
    <w:abstractNumId w:val="27"/>
    <w:lvlOverride w:ilvl="0">
      <w:startOverride w:val="1"/>
    </w:lvlOverride>
  </w:num>
  <w:num w:numId="39" w16cid:durableId="1195967383">
    <w:abstractNumId w:val="22"/>
  </w:num>
  <w:num w:numId="40" w16cid:durableId="1937056093">
    <w:abstractNumId w:val="27"/>
    <w:lvlOverride w:ilvl="0">
      <w:startOverride w:val="1"/>
    </w:lvlOverride>
  </w:num>
  <w:num w:numId="41" w16cid:durableId="954409848">
    <w:abstractNumId w:val="27"/>
    <w:lvlOverride w:ilvl="0">
      <w:startOverride w:val="1"/>
    </w:lvlOverride>
  </w:num>
  <w:num w:numId="42" w16cid:durableId="327830749">
    <w:abstractNumId w:val="27"/>
    <w:lvlOverride w:ilvl="0">
      <w:startOverride w:val="1"/>
    </w:lvlOverride>
  </w:num>
  <w:num w:numId="43" w16cid:durableId="48506356">
    <w:abstractNumId w:val="27"/>
    <w:lvlOverride w:ilvl="0">
      <w:startOverride w:val="1"/>
    </w:lvlOverride>
  </w:num>
  <w:num w:numId="44" w16cid:durableId="974020437">
    <w:abstractNumId w:val="38"/>
  </w:num>
  <w:num w:numId="45" w16cid:durableId="187061849">
    <w:abstractNumId w:val="26"/>
  </w:num>
  <w:num w:numId="46" w16cid:durableId="1249071074">
    <w:abstractNumId w:val="17"/>
  </w:num>
  <w:num w:numId="47" w16cid:durableId="1724481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7004894">
    <w:abstractNumId w:val="29"/>
  </w:num>
  <w:num w:numId="49" w16cid:durableId="1578901218">
    <w:abstractNumId w:val="12"/>
  </w:num>
  <w:num w:numId="50" w16cid:durableId="25184025">
    <w:abstractNumId w:val="15"/>
  </w:num>
  <w:num w:numId="51" w16cid:durableId="1398629974">
    <w:abstractNumId w:val="36"/>
  </w:num>
  <w:num w:numId="52" w16cid:durableId="1817411543">
    <w:abstractNumId w:val="19"/>
  </w:num>
  <w:num w:numId="53" w16cid:durableId="358553062">
    <w:abstractNumId w:val="10"/>
  </w:num>
  <w:num w:numId="54" w16cid:durableId="2008048947">
    <w:abstractNumId w:val="28"/>
  </w:num>
  <w:num w:numId="55" w16cid:durableId="922421958">
    <w:abstractNumId w:val="3"/>
  </w:num>
  <w:num w:numId="56" w16cid:durableId="450516136">
    <w:abstractNumId w:val="37"/>
  </w:num>
  <w:num w:numId="57" w16cid:durableId="654921463">
    <w:abstractNumId w:val="20"/>
  </w:num>
  <w:num w:numId="58" w16cid:durableId="277376733">
    <w:abstractNumId w:val="30"/>
  </w:num>
  <w:num w:numId="59" w16cid:durableId="464472921">
    <w:abstractNumId w:val="21"/>
  </w:num>
  <w:num w:numId="60" w16cid:durableId="1802652598">
    <w:abstractNumId w:val="33"/>
  </w:num>
  <w:num w:numId="61" w16cid:durableId="1417020553">
    <w:abstractNumId w:val="35"/>
  </w:num>
  <w:num w:numId="62" w16cid:durableId="213934548">
    <w:abstractNumId w:val="2"/>
  </w:num>
  <w:num w:numId="63" w16cid:durableId="102389334">
    <w:abstractNumId w:val="4"/>
  </w:num>
  <w:num w:numId="64" w16cid:durableId="521824485">
    <w:abstractNumId w:val="8"/>
  </w:num>
  <w:num w:numId="65" w16cid:durableId="2063164126">
    <w:abstractNumId w:val="11"/>
  </w:num>
  <w:num w:numId="66" w16cid:durableId="15109451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AC6"/>
    <w:rsid w:val="00005CB9"/>
    <w:rsid w:val="00011E5F"/>
    <w:rsid w:val="0003030D"/>
    <w:rsid w:val="00042217"/>
    <w:rsid w:val="00054BCC"/>
    <w:rsid w:val="0005543A"/>
    <w:rsid w:val="0006483C"/>
    <w:rsid w:val="00070C85"/>
    <w:rsid w:val="00080690"/>
    <w:rsid w:val="00084884"/>
    <w:rsid w:val="00093FE2"/>
    <w:rsid w:val="000A10F3"/>
    <w:rsid w:val="000A141B"/>
    <w:rsid w:val="000B389E"/>
    <w:rsid w:val="00106713"/>
    <w:rsid w:val="00106E86"/>
    <w:rsid w:val="001106F6"/>
    <w:rsid w:val="00121CF7"/>
    <w:rsid w:val="001366FA"/>
    <w:rsid w:val="001436C3"/>
    <w:rsid w:val="00171824"/>
    <w:rsid w:val="00186A73"/>
    <w:rsid w:val="00191BA4"/>
    <w:rsid w:val="001A160E"/>
    <w:rsid w:val="001A1DD2"/>
    <w:rsid w:val="001B0729"/>
    <w:rsid w:val="001C75A6"/>
    <w:rsid w:val="001D36CB"/>
    <w:rsid w:val="001E34BA"/>
    <w:rsid w:val="001E701A"/>
    <w:rsid w:val="001F3246"/>
    <w:rsid w:val="001F3AC6"/>
    <w:rsid w:val="001F5FF7"/>
    <w:rsid w:val="00213EE1"/>
    <w:rsid w:val="00231EA3"/>
    <w:rsid w:val="00241543"/>
    <w:rsid w:val="002849AB"/>
    <w:rsid w:val="002863D7"/>
    <w:rsid w:val="002865F3"/>
    <w:rsid w:val="002A24DD"/>
    <w:rsid w:val="002C18AF"/>
    <w:rsid w:val="002C7945"/>
    <w:rsid w:val="002D32FA"/>
    <w:rsid w:val="00303744"/>
    <w:rsid w:val="0036083E"/>
    <w:rsid w:val="00362B0D"/>
    <w:rsid w:val="0036728D"/>
    <w:rsid w:val="0038727F"/>
    <w:rsid w:val="003A4945"/>
    <w:rsid w:val="003D0737"/>
    <w:rsid w:val="003F1358"/>
    <w:rsid w:val="003F4CA3"/>
    <w:rsid w:val="00430CC8"/>
    <w:rsid w:val="0043380D"/>
    <w:rsid w:val="00437EF7"/>
    <w:rsid w:val="00446F6F"/>
    <w:rsid w:val="00463BAE"/>
    <w:rsid w:val="0047033E"/>
    <w:rsid w:val="004C72AE"/>
    <w:rsid w:val="00510106"/>
    <w:rsid w:val="00510548"/>
    <w:rsid w:val="0051667B"/>
    <w:rsid w:val="00527D48"/>
    <w:rsid w:val="00533306"/>
    <w:rsid w:val="00535303"/>
    <w:rsid w:val="00536FB3"/>
    <w:rsid w:val="00547144"/>
    <w:rsid w:val="00562A8E"/>
    <w:rsid w:val="005902C9"/>
    <w:rsid w:val="00592301"/>
    <w:rsid w:val="00595C18"/>
    <w:rsid w:val="005A7A42"/>
    <w:rsid w:val="005E261E"/>
    <w:rsid w:val="005F765B"/>
    <w:rsid w:val="00606E1D"/>
    <w:rsid w:val="00610AFC"/>
    <w:rsid w:val="00626427"/>
    <w:rsid w:val="006502E4"/>
    <w:rsid w:val="00655FF5"/>
    <w:rsid w:val="00675D2B"/>
    <w:rsid w:val="006B01DF"/>
    <w:rsid w:val="006C32F7"/>
    <w:rsid w:val="006F43AA"/>
    <w:rsid w:val="006F53A2"/>
    <w:rsid w:val="006F6629"/>
    <w:rsid w:val="00712F20"/>
    <w:rsid w:val="00720DB9"/>
    <w:rsid w:val="00746DA1"/>
    <w:rsid w:val="00750B03"/>
    <w:rsid w:val="00763D34"/>
    <w:rsid w:val="00795D81"/>
    <w:rsid w:val="007B1D45"/>
    <w:rsid w:val="007D2698"/>
    <w:rsid w:val="007D31E4"/>
    <w:rsid w:val="007F1EA4"/>
    <w:rsid w:val="008566A5"/>
    <w:rsid w:val="008616E0"/>
    <w:rsid w:val="00882B60"/>
    <w:rsid w:val="00882E27"/>
    <w:rsid w:val="008A27D7"/>
    <w:rsid w:val="008B1834"/>
    <w:rsid w:val="008B302E"/>
    <w:rsid w:val="008C53C5"/>
    <w:rsid w:val="0092216F"/>
    <w:rsid w:val="009240DF"/>
    <w:rsid w:val="00950C24"/>
    <w:rsid w:val="009652E7"/>
    <w:rsid w:val="0097191F"/>
    <w:rsid w:val="00975667"/>
    <w:rsid w:val="0097578C"/>
    <w:rsid w:val="009910BD"/>
    <w:rsid w:val="009A330D"/>
    <w:rsid w:val="009B15B2"/>
    <w:rsid w:val="009B328E"/>
    <w:rsid w:val="009B5024"/>
    <w:rsid w:val="009C705C"/>
    <w:rsid w:val="009E1C02"/>
    <w:rsid w:val="00A16637"/>
    <w:rsid w:val="00A458F9"/>
    <w:rsid w:val="00A65331"/>
    <w:rsid w:val="00A75AFA"/>
    <w:rsid w:val="00A82341"/>
    <w:rsid w:val="00A87343"/>
    <w:rsid w:val="00A945F1"/>
    <w:rsid w:val="00AA0EA9"/>
    <w:rsid w:val="00AB0A04"/>
    <w:rsid w:val="00AB77C7"/>
    <w:rsid w:val="00AC7177"/>
    <w:rsid w:val="00AD4D1F"/>
    <w:rsid w:val="00B01674"/>
    <w:rsid w:val="00B169A1"/>
    <w:rsid w:val="00B302F3"/>
    <w:rsid w:val="00B37B92"/>
    <w:rsid w:val="00B40CBB"/>
    <w:rsid w:val="00B50D4C"/>
    <w:rsid w:val="00B83A35"/>
    <w:rsid w:val="00B96AB8"/>
    <w:rsid w:val="00BC1465"/>
    <w:rsid w:val="00C307E6"/>
    <w:rsid w:val="00C400D7"/>
    <w:rsid w:val="00C415D7"/>
    <w:rsid w:val="00C50AA0"/>
    <w:rsid w:val="00C55F92"/>
    <w:rsid w:val="00C7678A"/>
    <w:rsid w:val="00C84F53"/>
    <w:rsid w:val="00CC01F8"/>
    <w:rsid w:val="00CE7B8E"/>
    <w:rsid w:val="00CF6975"/>
    <w:rsid w:val="00D026BF"/>
    <w:rsid w:val="00D205E5"/>
    <w:rsid w:val="00D4240B"/>
    <w:rsid w:val="00D76A65"/>
    <w:rsid w:val="00D833AD"/>
    <w:rsid w:val="00D87306"/>
    <w:rsid w:val="00D918F3"/>
    <w:rsid w:val="00D97998"/>
    <w:rsid w:val="00DB1789"/>
    <w:rsid w:val="00DB5E0D"/>
    <w:rsid w:val="00DD2754"/>
    <w:rsid w:val="00E142E9"/>
    <w:rsid w:val="00E21821"/>
    <w:rsid w:val="00E417C4"/>
    <w:rsid w:val="00E41B7C"/>
    <w:rsid w:val="00E42528"/>
    <w:rsid w:val="00E605F5"/>
    <w:rsid w:val="00E67B94"/>
    <w:rsid w:val="00E705D3"/>
    <w:rsid w:val="00E80032"/>
    <w:rsid w:val="00E81298"/>
    <w:rsid w:val="00E860CF"/>
    <w:rsid w:val="00E87E15"/>
    <w:rsid w:val="00EC6084"/>
    <w:rsid w:val="00F0592C"/>
    <w:rsid w:val="00F20BC6"/>
    <w:rsid w:val="00F234D6"/>
    <w:rsid w:val="00F362C5"/>
    <w:rsid w:val="00F87B8A"/>
    <w:rsid w:val="00FA628E"/>
    <w:rsid w:val="00FB0514"/>
    <w:rsid w:val="00FB2539"/>
    <w:rsid w:val="00FC3E39"/>
    <w:rsid w:val="00FC4ED4"/>
    <w:rsid w:val="00FD1C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F1BC3"/>
  <w15:chartTrackingRefBased/>
  <w15:docId w15:val="{E404B06D-FA92-44BC-B9EC-47D3558B9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AC6"/>
    <w:pPr>
      <w:suppressAutoHyphens/>
      <w:spacing w:after="0" w:line="240" w:lineRule="auto"/>
    </w:pPr>
    <w:rPr>
      <w:rFonts w:ascii="Times New Roman" w:eastAsia="SimSu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estern">
    <w:name w:val="western"/>
    <w:basedOn w:val="Normalny"/>
    <w:link w:val="westernZnak"/>
    <w:rsid w:val="001F3AC6"/>
    <w:pPr>
      <w:spacing w:before="100" w:after="100"/>
    </w:pPr>
    <w:rPr>
      <w:rFonts w:eastAsia="Times New Roman"/>
    </w:rPr>
  </w:style>
  <w:style w:type="paragraph" w:customStyle="1" w:styleId="Samtekst">
    <w:name w:val="Sam tekst"/>
    <w:basedOn w:val="western"/>
    <w:link w:val="SamtekstZnak"/>
    <w:qFormat/>
    <w:rsid w:val="001F3AC6"/>
    <w:pPr>
      <w:spacing w:before="0" w:after="0" w:line="276" w:lineRule="auto"/>
      <w:contextualSpacing/>
      <w:jc w:val="both"/>
    </w:pPr>
  </w:style>
  <w:style w:type="paragraph" w:customStyle="1" w:styleId="Default">
    <w:name w:val="Default"/>
    <w:rsid w:val="001F3AC6"/>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westernZnak">
    <w:name w:val="western Znak"/>
    <w:basedOn w:val="Domylnaczcionkaakapitu"/>
    <w:link w:val="western"/>
    <w:rsid w:val="001F3AC6"/>
    <w:rPr>
      <w:rFonts w:ascii="Times New Roman" w:eastAsia="Times New Roman" w:hAnsi="Times New Roman" w:cs="Times New Roman"/>
      <w:sz w:val="24"/>
      <w:szCs w:val="24"/>
      <w:lang w:eastAsia="zh-CN"/>
    </w:rPr>
  </w:style>
  <w:style w:type="character" w:customStyle="1" w:styleId="SamtekstZnak">
    <w:name w:val="Sam tekst Znak"/>
    <w:basedOn w:val="westernZnak"/>
    <w:link w:val="Samtekst"/>
    <w:rsid w:val="001F3AC6"/>
    <w:rPr>
      <w:rFonts w:ascii="Times New Roman" w:eastAsia="Times New Roman" w:hAnsi="Times New Roman" w:cs="Times New Roman"/>
      <w:sz w:val="24"/>
      <w:szCs w:val="24"/>
      <w:lang w:eastAsia="zh-CN"/>
    </w:rPr>
  </w:style>
  <w:style w:type="paragraph" w:customStyle="1" w:styleId="Numerowanie">
    <w:name w:val="Numerowanie"/>
    <w:basedOn w:val="Samtekst"/>
    <w:link w:val="NumerowanieZnak"/>
    <w:qFormat/>
    <w:rsid w:val="00720DB9"/>
    <w:rPr>
      <w14:numForm w14:val="lining"/>
      <w14:numSpacing w14:val="tabular"/>
    </w:rPr>
  </w:style>
  <w:style w:type="paragraph" w:customStyle="1" w:styleId="literowanie">
    <w:name w:val="literowanie"/>
    <w:basedOn w:val="Numerowanie"/>
    <w:qFormat/>
    <w:rsid w:val="001F3AC6"/>
    <w:pPr>
      <w:numPr>
        <w:numId w:val="2"/>
      </w:numPr>
    </w:pPr>
  </w:style>
  <w:style w:type="character" w:customStyle="1" w:styleId="NumerowanieZnak">
    <w:name w:val="Numerowanie Znak"/>
    <w:aliases w:val="Akapit z listą Znak,L1 Znak,2 heading Znak,A_wyliczenie Znak,K-P_odwolanie Znak,Akapit z listą5 Znak,maz_wyliczenie Znak,opis dzialania Znak,CW_Lista Znak,Wypunktowanie Znak,Akapit z listą BS Znak"/>
    <w:basedOn w:val="SamtekstZnak"/>
    <w:link w:val="Numerowanie"/>
    <w:uiPriority w:val="34"/>
    <w:rsid w:val="00720DB9"/>
    <w:rPr>
      <w:rFonts w:ascii="Times New Roman" w:eastAsia="Times New Roman" w:hAnsi="Times New Roman" w:cs="Times New Roman"/>
      <w:sz w:val="24"/>
      <w:szCs w:val="24"/>
      <w:lang w:eastAsia="zh-CN"/>
      <w14:numForm w14:val="lining"/>
      <w14:numSpacing w14:val="tabular"/>
    </w:rPr>
  </w:style>
  <w:style w:type="paragraph" w:customStyle="1" w:styleId="pauzy">
    <w:name w:val="pauzy"/>
    <w:basedOn w:val="literowanie"/>
    <w:qFormat/>
    <w:rsid w:val="001F3AC6"/>
    <w:pPr>
      <w:numPr>
        <w:numId w:val="3"/>
      </w:numPr>
      <w:ind w:left="470" w:hanging="357"/>
    </w:pPr>
  </w:style>
  <w:style w:type="paragraph" w:customStyle="1" w:styleId="abc">
    <w:name w:val="a)b)c)"/>
    <w:basedOn w:val="Numerowanie"/>
    <w:qFormat/>
    <w:rsid w:val="001F5FF7"/>
    <w:pPr>
      <w:numPr>
        <w:numId w:val="4"/>
      </w:numPr>
      <w:ind w:left="357" w:hanging="357"/>
    </w:pPr>
  </w:style>
  <w:style w:type="character" w:customStyle="1" w:styleId="WW8Num1z1">
    <w:name w:val="WW8Num1z1"/>
    <w:rsid w:val="001F5FF7"/>
  </w:style>
  <w:style w:type="paragraph" w:styleId="Akapitzlist">
    <w:name w:val="List Paragraph"/>
    <w:aliases w:val="L1,2 heading,A_wyliczenie,K-P_odwolanie,Akapit z listą5,maz_wyliczenie,opis dzialania,CW_Lista,Wypunktowanie,Akapit z listą BS"/>
    <w:basedOn w:val="Normalny"/>
    <w:uiPriority w:val="34"/>
    <w:qFormat/>
    <w:rsid w:val="00FC3E39"/>
    <w:pPr>
      <w:ind w:left="720"/>
      <w:contextualSpacing/>
    </w:pPr>
  </w:style>
  <w:style w:type="paragraph" w:styleId="Nagwek">
    <w:name w:val="header"/>
    <w:basedOn w:val="Normalny"/>
    <w:link w:val="NagwekZnak"/>
    <w:uiPriority w:val="99"/>
    <w:unhideWhenUsed/>
    <w:rsid w:val="005A7A42"/>
    <w:pPr>
      <w:tabs>
        <w:tab w:val="center" w:pos="4536"/>
        <w:tab w:val="right" w:pos="9072"/>
      </w:tabs>
    </w:pPr>
  </w:style>
  <w:style w:type="character" w:customStyle="1" w:styleId="NagwekZnak">
    <w:name w:val="Nagłówek Znak"/>
    <w:basedOn w:val="Domylnaczcionkaakapitu"/>
    <w:link w:val="Nagwek"/>
    <w:uiPriority w:val="99"/>
    <w:rsid w:val="005A7A42"/>
    <w:rPr>
      <w:rFonts w:ascii="Times New Roman" w:eastAsia="SimSun" w:hAnsi="Times New Roman" w:cs="Times New Roman"/>
      <w:sz w:val="24"/>
      <w:szCs w:val="24"/>
      <w:lang w:eastAsia="zh-CN"/>
    </w:rPr>
  </w:style>
  <w:style w:type="paragraph" w:styleId="Stopka">
    <w:name w:val="footer"/>
    <w:basedOn w:val="Normalny"/>
    <w:link w:val="StopkaZnak"/>
    <w:uiPriority w:val="99"/>
    <w:unhideWhenUsed/>
    <w:rsid w:val="005A7A42"/>
    <w:pPr>
      <w:tabs>
        <w:tab w:val="center" w:pos="4536"/>
        <w:tab w:val="right" w:pos="9072"/>
      </w:tabs>
    </w:pPr>
  </w:style>
  <w:style w:type="character" w:customStyle="1" w:styleId="StopkaZnak">
    <w:name w:val="Stopka Znak"/>
    <w:basedOn w:val="Domylnaczcionkaakapitu"/>
    <w:link w:val="Stopka"/>
    <w:uiPriority w:val="99"/>
    <w:rsid w:val="005A7A42"/>
    <w:rPr>
      <w:rFonts w:ascii="Times New Roman" w:eastAsia="SimSun" w:hAnsi="Times New Roman" w:cs="Times New Roman"/>
      <w:sz w:val="24"/>
      <w:szCs w:val="24"/>
      <w:lang w:eastAsia="zh-CN"/>
    </w:rPr>
  </w:style>
  <w:style w:type="character" w:customStyle="1" w:styleId="Domylnaczcionkaakapitu4">
    <w:name w:val="Domyślna czcionka akapitu4"/>
    <w:rsid w:val="00D4240B"/>
  </w:style>
  <w:style w:type="character" w:styleId="Hipercze">
    <w:name w:val="Hyperlink"/>
    <w:rsid w:val="00D4240B"/>
    <w:rPr>
      <w:color w:val="0000FF"/>
      <w:u w:val="single"/>
    </w:rPr>
  </w:style>
  <w:style w:type="character" w:customStyle="1" w:styleId="Hipercze1">
    <w:name w:val="Hiperłącze1"/>
    <w:rsid w:val="00D4240B"/>
    <w:rPr>
      <w:color w:val="0000FF"/>
      <w:u w:val="single" w:color="000000"/>
    </w:rPr>
  </w:style>
  <w:style w:type="paragraph" w:styleId="Tekstprzypisukocowego">
    <w:name w:val="endnote text"/>
    <w:basedOn w:val="Normalny"/>
    <w:link w:val="TekstprzypisukocowegoZnak"/>
    <w:uiPriority w:val="99"/>
    <w:semiHidden/>
    <w:unhideWhenUsed/>
    <w:rsid w:val="00DD2754"/>
    <w:rPr>
      <w:sz w:val="20"/>
      <w:szCs w:val="20"/>
    </w:rPr>
  </w:style>
  <w:style w:type="character" w:customStyle="1" w:styleId="TekstprzypisukocowegoZnak">
    <w:name w:val="Tekst przypisu końcowego Znak"/>
    <w:basedOn w:val="Domylnaczcionkaakapitu"/>
    <w:link w:val="Tekstprzypisukocowego"/>
    <w:uiPriority w:val="99"/>
    <w:semiHidden/>
    <w:rsid w:val="00DD2754"/>
    <w:rPr>
      <w:rFonts w:ascii="Times New Roman" w:eastAsia="SimSun" w:hAnsi="Times New Roman" w:cs="Times New Roman"/>
      <w:sz w:val="20"/>
      <w:szCs w:val="20"/>
      <w:lang w:eastAsia="zh-CN"/>
    </w:rPr>
  </w:style>
  <w:style w:type="character" w:styleId="Odwoanieprzypisukocowego">
    <w:name w:val="endnote reference"/>
    <w:basedOn w:val="Domylnaczcionkaakapitu"/>
    <w:uiPriority w:val="99"/>
    <w:semiHidden/>
    <w:unhideWhenUsed/>
    <w:rsid w:val="00DD2754"/>
    <w:rPr>
      <w:vertAlign w:val="superscript"/>
    </w:rPr>
  </w:style>
  <w:style w:type="character" w:customStyle="1" w:styleId="Styl1Znak">
    <w:name w:val="Styl1 Znak"/>
    <w:basedOn w:val="Domylnaczcionkaakapitu"/>
    <w:link w:val="Styl1"/>
    <w:locked/>
    <w:rsid w:val="00D918F3"/>
    <w:rPr>
      <w:rFonts w:ascii="Times New Roman" w:hAnsi="Times New Roman" w:cs="Times New Roman"/>
      <w:sz w:val="24"/>
    </w:rPr>
  </w:style>
  <w:style w:type="paragraph" w:customStyle="1" w:styleId="Styl1">
    <w:name w:val="Styl1"/>
    <w:basedOn w:val="Normalny"/>
    <w:link w:val="Styl1Znak"/>
    <w:qFormat/>
    <w:rsid w:val="00D918F3"/>
    <w:pPr>
      <w:widowControl w:val="0"/>
      <w:numPr>
        <w:numId w:val="47"/>
      </w:numPr>
      <w:jc w:val="both"/>
    </w:pPr>
    <w:rPr>
      <w:rFonts w:eastAsiaTheme="minorHAnsi"/>
      <w:szCs w:val="22"/>
      <w:lang w:eastAsia="en-US"/>
    </w:rPr>
  </w:style>
  <w:style w:type="numbering" w:customStyle="1" w:styleId="Biecalista1">
    <w:name w:val="Bieżąca lista1"/>
    <w:uiPriority w:val="99"/>
    <w:rsid w:val="00E87E15"/>
    <w:pPr>
      <w:numPr>
        <w:numId w:val="49"/>
      </w:numPr>
    </w:pPr>
  </w:style>
  <w:style w:type="paragraph" w:styleId="Tekstprzypisudolnego">
    <w:name w:val="footnote text"/>
    <w:basedOn w:val="Normalny"/>
    <w:link w:val="TekstprzypisudolnegoZnak"/>
    <w:uiPriority w:val="99"/>
    <w:semiHidden/>
    <w:unhideWhenUsed/>
    <w:rsid w:val="00655FF5"/>
    <w:rPr>
      <w:sz w:val="20"/>
      <w:szCs w:val="20"/>
    </w:rPr>
  </w:style>
  <w:style w:type="character" w:customStyle="1" w:styleId="TekstprzypisudolnegoZnak">
    <w:name w:val="Tekst przypisu dolnego Znak"/>
    <w:basedOn w:val="Domylnaczcionkaakapitu"/>
    <w:link w:val="Tekstprzypisudolnego"/>
    <w:uiPriority w:val="99"/>
    <w:semiHidden/>
    <w:rsid w:val="00655FF5"/>
    <w:rPr>
      <w:rFonts w:ascii="Times New Roman" w:eastAsia="SimSun" w:hAnsi="Times New Roman" w:cs="Times New Roman"/>
      <w:sz w:val="20"/>
      <w:szCs w:val="20"/>
      <w:lang w:eastAsia="zh-CN"/>
    </w:rPr>
  </w:style>
  <w:style w:type="character" w:styleId="Odwoanieprzypisudolnego">
    <w:name w:val="footnote reference"/>
    <w:basedOn w:val="Domylnaczcionkaakapitu"/>
    <w:uiPriority w:val="99"/>
    <w:semiHidden/>
    <w:unhideWhenUsed/>
    <w:rsid w:val="00655FF5"/>
    <w:rPr>
      <w:vertAlign w:val="superscript"/>
    </w:rPr>
  </w:style>
  <w:style w:type="table" w:styleId="Tabela-Siatka">
    <w:name w:val="Table Grid"/>
    <w:basedOn w:val="Standardowy"/>
    <w:uiPriority w:val="39"/>
    <w:rsid w:val="00F059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A1DD2"/>
    <w:pPr>
      <w:suppressAutoHyphens/>
      <w:spacing w:after="0" w:line="240" w:lineRule="auto"/>
      <w:textAlignment w:val="baseline"/>
    </w:pPr>
    <w:rPr>
      <w:rFonts w:ascii="Times New Roman" w:eastAsia="Times New Roman" w:hAnsi="Times New Roman" w:cs="Times New Roman"/>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229383">
      <w:bodyDiv w:val="1"/>
      <w:marLeft w:val="0"/>
      <w:marRight w:val="0"/>
      <w:marTop w:val="0"/>
      <w:marBottom w:val="0"/>
      <w:divBdr>
        <w:top w:val="none" w:sz="0" w:space="0" w:color="auto"/>
        <w:left w:val="none" w:sz="0" w:space="0" w:color="auto"/>
        <w:bottom w:val="none" w:sz="0" w:space="0" w:color="auto"/>
        <w:right w:val="none" w:sz="0" w:space="0" w:color="auto"/>
      </w:divBdr>
    </w:div>
    <w:div w:id="578906336">
      <w:bodyDiv w:val="1"/>
      <w:marLeft w:val="0"/>
      <w:marRight w:val="0"/>
      <w:marTop w:val="0"/>
      <w:marBottom w:val="0"/>
      <w:divBdr>
        <w:top w:val="none" w:sz="0" w:space="0" w:color="auto"/>
        <w:left w:val="none" w:sz="0" w:space="0" w:color="auto"/>
        <w:bottom w:val="none" w:sz="0" w:space="0" w:color="auto"/>
        <w:right w:val="none" w:sz="0" w:space="0" w:color="auto"/>
      </w:divBdr>
    </w:div>
    <w:div w:id="1087313567">
      <w:bodyDiv w:val="1"/>
      <w:marLeft w:val="0"/>
      <w:marRight w:val="0"/>
      <w:marTop w:val="0"/>
      <w:marBottom w:val="0"/>
      <w:divBdr>
        <w:top w:val="none" w:sz="0" w:space="0" w:color="auto"/>
        <w:left w:val="none" w:sz="0" w:space="0" w:color="auto"/>
        <w:bottom w:val="none" w:sz="0" w:space="0" w:color="auto"/>
        <w:right w:val="none" w:sz="0" w:space="0" w:color="auto"/>
      </w:divBdr>
    </w:div>
    <w:div w:id="1298220985">
      <w:bodyDiv w:val="1"/>
      <w:marLeft w:val="0"/>
      <w:marRight w:val="0"/>
      <w:marTop w:val="0"/>
      <w:marBottom w:val="0"/>
      <w:divBdr>
        <w:top w:val="none" w:sz="0" w:space="0" w:color="auto"/>
        <w:left w:val="none" w:sz="0" w:space="0" w:color="auto"/>
        <w:bottom w:val="none" w:sz="0" w:space="0" w:color="auto"/>
        <w:right w:val="none" w:sz="0" w:space="0" w:color="auto"/>
      </w:divBdr>
    </w:div>
    <w:div w:id="161370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54C7-1BF5-440E-8FF3-FFB28DE32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15</Pages>
  <Words>5380</Words>
  <Characters>32284</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Arleta Pasiowiec</dc:creator>
  <cp:keywords/>
  <dc:description/>
  <cp:lastModifiedBy>Agnieszka Nawracaj</cp:lastModifiedBy>
  <cp:revision>13</cp:revision>
  <cp:lastPrinted>2026-04-01T12:07:00Z</cp:lastPrinted>
  <dcterms:created xsi:type="dcterms:W3CDTF">2026-04-01T09:52:00Z</dcterms:created>
  <dcterms:modified xsi:type="dcterms:W3CDTF">2026-04-01T12:59:00Z</dcterms:modified>
</cp:coreProperties>
</file>